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307" w14:textId="7F092BB0" w:rsidR="00D90321" w:rsidRPr="0004512A" w:rsidRDefault="00DE26EB" w:rsidP="00650B1E">
      <w:pPr>
        <w:pStyle w:val="Heading1"/>
        <w:rPr>
          <w:rtl/>
        </w:rPr>
      </w:pPr>
      <w:r w:rsidRPr="0004512A">
        <w:t xml:space="preserve">Paper Title </w:t>
      </w:r>
      <w:r w:rsidR="0004512A" w:rsidRPr="0004512A">
        <w:t xml:space="preserve">Maximum </w:t>
      </w:r>
      <w:r w:rsidRPr="0004512A">
        <w:t>15 Words (Times New Roman</w:t>
      </w:r>
      <w:r w:rsidR="00417A3B">
        <w:t>, Bold,</w:t>
      </w:r>
      <w:r w:rsidR="0004512A" w:rsidRPr="0004512A">
        <w:t xml:space="preserve"> 1</w:t>
      </w:r>
      <w:r w:rsidR="0004512A">
        <w:t>4</w:t>
      </w:r>
      <w:r w:rsidRPr="0004512A">
        <w:t>)</w:t>
      </w:r>
    </w:p>
    <w:p w14:paraId="0B5DC9D4" w14:textId="77777777" w:rsidR="00D90321" w:rsidRDefault="00D90321" w:rsidP="00650B1E">
      <w:pPr>
        <w:pStyle w:val="Heading1"/>
        <w:rPr>
          <w:sz w:val="20"/>
          <w:szCs w:val="20"/>
          <w:rtl/>
        </w:rPr>
      </w:pPr>
    </w:p>
    <w:p w14:paraId="28148C07" w14:textId="77777777" w:rsidR="00830512" w:rsidRDefault="00830512" w:rsidP="00650B1E">
      <w:pPr>
        <w:bidi w:val="0"/>
        <w:jc w:val="center"/>
        <w:rPr>
          <w:rtl/>
        </w:rPr>
      </w:pPr>
    </w:p>
    <w:p w14:paraId="374CC35B" w14:textId="394B339C" w:rsidR="00D1502F" w:rsidRPr="008548C3" w:rsidRDefault="0004512A" w:rsidP="00650B1E">
      <w:pPr>
        <w:pStyle w:val="Heading1"/>
        <w:rPr>
          <w:sz w:val="20"/>
          <w:szCs w:val="20"/>
        </w:rPr>
      </w:pPr>
      <w:r>
        <w:rPr>
          <w:sz w:val="20"/>
          <w:szCs w:val="20"/>
        </w:rPr>
        <w:t>First Author</w:t>
      </w:r>
      <w:r w:rsidRPr="0004512A">
        <w:rPr>
          <w:sz w:val="20"/>
          <w:szCs w:val="20"/>
          <w:vertAlign w:val="superscript"/>
        </w:rPr>
        <w:t>1</w:t>
      </w:r>
      <w:r>
        <w:rPr>
          <w:sz w:val="20"/>
          <w:szCs w:val="20"/>
        </w:rPr>
        <w:t>, Second Author</w:t>
      </w:r>
      <w:r w:rsidRPr="0004512A">
        <w:rPr>
          <w:sz w:val="20"/>
          <w:szCs w:val="20"/>
          <w:vertAlign w:val="superscript"/>
        </w:rPr>
        <w:t>2</w:t>
      </w:r>
      <w:r>
        <w:rPr>
          <w:sz w:val="20"/>
          <w:szCs w:val="20"/>
        </w:rPr>
        <w:t>, Third Author</w:t>
      </w:r>
      <w:r w:rsidRPr="0004512A">
        <w:rPr>
          <w:sz w:val="20"/>
          <w:szCs w:val="20"/>
          <w:vertAlign w:val="superscript"/>
        </w:rPr>
        <w:t>3</w:t>
      </w:r>
    </w:p>
    <w:p w14:paraId="16EF5998" w14:textId="77777777" w:rsidR="00D1502F" w:rsidRDefault="00D1502F" w:rsidP="00650B1E">
      <w:pPr>
        <w:bidi w:val="0"/>
        <w:jc w:val="center"/>
        <w:rPr>
          <w:sz w:val="20"/>
          <w:szCs w:val="20"/>
        </w:rPr>
      </w:pPr>
    </w:p>
    <w:p w14:paraId="02FB5EF4" w14:textId="043892AB" w:rsidR="00015860" w:rsidRDefault="00015860" w:rsidP="00650B1E">
      <w:pPr>
        <w:bidi w:val="0"/>
        <w:spacing w:line="264" w:lineRule="auto"/>
        <w:jc w:val="center"/>
        <w:rPr>
          <w:sz w:val="18"/>
          <w:szCs w:val="18"/>
        </w:rPr>
      </w:pPr>
      <w:r w:rsidRPr="0004512A">
        <w:rPr>
          <w:sz w:val="20"/>
          <w:szCs w:val="20"/>
          <w:vertAlign w:val="superscript"/>
        </w:rPr>
        <w:t xml:space="preserve">1 </w:t>
      </w:r>
      <w:r w:rsidR="00B62DE6">
        <w:rPr>
          <w:rFonts w:asciiTheme="majorBidi" w:hAnsiTheme="majorBidi" w:cstheme="majorBidi"/>
          <w:sz w:val="20"/>
          <w:szCs w:val="20"/>
        </w:rPr>
        <w:t>A</w:t>
      </w:r>
      <w:r w:rsidR="00B62DE6" w:rsidRPr="00F462A7">
        <w:rPr>
          <w:rFonts w:asciiTheme="majorBidi" w:hAnsiTheme="majorBidi" w:cstheme="majorBidi"/>
          <w:sz w:val="20"/>
          <w:szCs w:val="20"/>
        </w:rPr>
        <w:t>cademic title</w:t>
      </w:r>
      <w:r>
        <w:rPr>
          <w:sz w:val="20"/>
          <w:szCs w:val="20"/>
        </w:rPr>
        <w:t xml:space="preserve">, </w:t>
      </w:r>
      <w:r w:rsidR="005179AF">
        <w:rPr>
          <w:sz w:val="20"/>
          <w:szCs w:val="20"/>
        </w:rPr>
        <w:t xml:space="preserve">Department, </w:t>
      </w:r>
      <w:r>
        <w:rPr>
          <w:sz w:val="20"/>
          <w:szCs w:val="20"/>
        </w:rPr>
        <w:t xml:space="preserve">University or Organization, </w:t>
      </w:r>
      <w:r w:rsidRPr="00F847A6">
        <w:rPr>
          <w:sz w:val="18"/>
          <w:szCs w:val="18"/>
        </w:rPr>
        <w:t>City, Country</w:t>
      </w:r>
      <w:r>
        <w:rPr>
          <w:sz w:val="18"/>
          <w:szCs w:val="18"/>
        </w:rPr>
        <w:t>, Email</w:t>
      </w:r>
      <w:r w:rsidR="005179AF">
        <w:rPr>
          <w:sz w:val="18"/>
          <w:szCs w:val="18"/>
        </w:rPr>
        <w:t xml:space="preserve"> address</w:t>
      </w:r>
      <w:r>
        <w:rPr>
          <w:sz w:val="18"/>
          <w:szCs w:val="18"/>
        </w:rPr>
        <w:t>.</w:t>
      </w:r>
    </w:p>
    <w:p w14:paraId="3A184448" w14:textId="113692C3" w:rsidR="00015860" w:rsidRDefault="005179AF" w:rsidP="00650B1E">
      <w:pPr>
        <w:bidi w:val="0"/>
        <w:spacing w:line="264" w:lineRule="auto"/>
        <w:jc w:val="center"/>
        <w:rPr>
          <w:sz w:val="18"/>
          <w:szCs w:val="18"/>
        </w:rPr>
      </w:pPr>
      <w:r>
        <w:rPr>
          <w:sz w:val="20"/>
          <w:szCs w:val="20"/>
          <w:vertAlign w:val="superscript"/>
        </w:rPr>
        <w:t>2</w:t>
      </w:r>
      <w:r w:rsidR="00015860" w:rsidRPr="0004512A">
        <w:rPr>
          <w:sz w:val="20"/>
          <w:szCs w:val="20"/>
          <w:vertAlign w:val="superscript"/>
        </w:rPr>
        <w:t xml:space="preserve"> </w:t>
      </w:r>
      <w:r w:rsidR="00B62DE6">
        <w:rPr>
          <w:rFonts w:asciiTheme="majorBidi" w:hAnsiTheme="majorBidi" w:cstheme="majorBidi"/>
          <w:sz w:val="20"/>
          <w:szCs w:val="20"/>
        </w:rPr>
        <w:t>A</w:t>
      </w:r>
      <w:r w:rsidR="00B62DE6" w:rsidRPr="00F462A7">
        <w:rPr>
          <w:rFonts w:asciiTheme="majorBidi" w:hAnsiTheme="majorBidi" w:cstheme="majorBidi"/>
          <w:sz w:val="20"/>
          <w:szCs w:val="20"/>
        </w:rPr>
        <w:t>cademic title</w:t>
      </w:r>
      <w:r w:rsidR="00015860">
        <w:rPr>
          <w:sz w:val="20"/>
          <w:szCs w:val="20"/>
        </w:rPr>
        <w:t xml:space="preserve">, </w:t>
      </w:r>
      <w:r>
        <w:rPr>
          <w:sz w:val="20"/>
          <w:szCs w:val="20"/>
        </w:rPr>
        <w:t xml:space="preserve">Department, </w:t>
      </w:r>
      <w:r w:rsidR="00015860">
        <w:rPr>
          <w:sz w:val="20"/>
          <w:szCs w:val="20"/>
        </w:rPr>
        <w:t xml:space="preserve">University or Organization, </w:t>
      </w:r>
      <w:r w:rsidR="00015860" w:rsidRPr="00F847A6">
        <w:rPr>
          <w:sz w:val="18"/>
          <w:szCs w:val="18"/>
        </w:rPr>
        <w:t>City, Country</w:t>
      </w:r>
      <w:r w:rsidR="00015860">
        <w:rPr>
          <w:sz w:val="18"/>
          <w:szCs w:val="18"/>
        </w:rPr>
        <w:t>, Email</w:t>
      </w:r>
      <w:r>
        <w:rPr>
          <w:sz w:val="18"/>
          <w:szCs w:val="18"/>
        </w:rPr>
        <w:t xml:space="preserve"> address</w:t>
      </w:r>
      <w:r w:rsidR="00015860">
        <w:rPr>
          <w:sz w:val="18"/>
          <w:szCs w:val="18"/>
        </w:rPr>
        <w:t>.</w:t>
      </w:r>
    </w:p>
    <w:p w14:paraId="68F52123" w14:textId="4E5C818E" w:rsidR="00015860" w:rsidRDefault="005179AF" w:rsidP="00650B1E">
      <w:pPr>
        <w:bidi w:val="0"/>
        <w:spacing w:line="264" w:lineRule="auto"/>
        <w:jc w:val="center"/>
        <w:rPr>
          <w:sz w:val="18"/>
          <w:szCs w:val="18"/>
        </w:rPr>
      </w:pPr>
      <w:r>
        <w:rPr>
          <w:sz w:val="20"/>
          <w:szCs w:val="20"/>
          <w:vertAlign w:val="superscript"/>
        </w:rPr>
        <w:t>3</w:t>
      </w:r>
      <w:r w:rsidR="00015860" w:rsidRPr="0004512A">
        <w:rPr>
          <w:sz w:val="20"/>
          <w:szCs w:val="20"/>
          <w:vertAlign w:val="superscript"/>
        </w:rPr>
        <w:t xml:space="preserve"> </w:t>
      </w:r>
      <w:r w:rsidR="00B62DE6">
        <w:rPr>
          <w:rFonts w:asciiTheme="majorBidi" w:hAnsiTheme="majorBidi" w:cstheme="majorBidi"/>
          <w:sz w:val="20"/>
          <w:szCs w:val="20"/>
        </w:rPr>
        <w:t>A</w:t>
      </w:r>
      <w:r w:rsidR="00B62DE6" w:rsidRPr="00F462A7">
        <w:rPr>
          <w:rFonts w:asciiTheme="majorBidi" w:hAnsiTheme="majorBidi" w:cstheme="majorBidi"/>
          <w:sz w:val="20"/>
          <w:szCs w:val="20"/>
        </w:rPr>
        <w:t>cademic title</w:t>
      </w:r>
      <w:r w:rsidR="00015860">
        <w:rPr>
          <w:sz w:val="20"/>
          <w:szCs w:val="20"/>
        </w:rPr>
        <w:t xml:space="preserve">, </w:t>
      </w:r>
      <w:r>
        <w:rPr>
          <w:sz w:val="20"/>
          <w:szCs w:val="20"/>
        </w:rPr>
        <w:t xml:space="preserve">Department, </w:t>
      </w:r>
      <w:r w:rsidR="00015860">
        <w:rPr>
          <w:sz w:val="20"/>
          <w:szCs w:val="20"/>
        </w:rPr>
        <w:t xml:space="preserve">University or Organization, </w:t>
      </w:r>
      <w:r w:rsidR="00015860" w:rsidRPr="00F847A6">
        <w:rPr>
          <w:sz w:val="18"/>
          <w:szCs w:val="18"/>
        </w:rPr>
        <w:t>City, Country</w:t>
      </w:r>
      <w:r w:rsidR="00015860">
        <w:rPr>
          <w:sz w:val="18"/>
          <w:szCs w:val="18"/>
        </w:rPr>
        <w:t>, Email</w:t>
      </w:r>
      <w:r>
        <w:rPr>
          <w:sz w:val="18"/>
          <w:szCs w:val="18"/>
        </w:rPr>
        <w:t xml:space="preserve"> address</w:t>
      </w:r>
      <w:r w:rsidR="00015860">
        <w:rPr>
          <w:sz w:val="18"/>
          <w:szCs w:val="18"/>
        </w:rPr>
        <w:t>.</w:t>
      </w:r>
    </w:p>
    <w:p w14:paraId="18305DD7" w14:textId="77777777" w:rsidR="00015860" w:rsidRDefault="00015860" w:rsidP="00650B1E">
      <w:pPr>
        <w:bidi w:val="0"/>
        <w:jc w:val="center"/>
        <w:rPr>
          <w:sz w:val="20"/>
          <w:szCs w:val="20"/>
          <w:rtl/>
        </w:rPr>
      </w:pPr>
    </w:p>
    <w:p w14:paraId="495075A6" w14:textId="77777777" w:rsidR="00D90321" w:rsidRDefault="00D90321" w:rsidP="00650B1E">
      <w:pPr>
        <w:bidi w:val="0"/>
        <w:jc w:val="center"/>
        <w:rPr>
          <w:sz w:val="16"/>
          <w:szCs w:val="16"/>
        </w:rPr>
      </w:pPr>
    </w:p>
    <w:p w14:paraId="2EBE36CD" w14:textId="77777777" w:rsidR="00D90321" w:rsidRDefault="00D90321" w:rsidP="00650B1E">
      <w:pPr>
        <w:bidi w:val="0"/>
        <w:rPr>
          <w:sz w:val="16"/>
          <w:szCs w:val="16"/>
        </w:rPr>
        <w:sectPr w:rsidR="00D90321" w:rsidSect="008252F5">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567" w:gutter="0"/>
          <w:cols w:space="567"/>
          <w:vAlign w:val="center"/>
          <w:titlePg/>
          <w:rtlGutter/>
          <w:docGrid w:linePitch="360"/>
        </w:sectPr>
      </w:pPr>
    </w:p>
    <w:p w14:paraId="5249139D" w14:textId="73E838C5" w:rsidR="00D90321" w:rsidRDefault="00650B1E" w:rsidP="000269CA">
      <w:pPr>
        <w:pStyle w:val="Heading2"/>
        <w:bidi w:val="0"/>
        <w:rPr>
          <w:rtl/>
        </w:rPr>
      </w:pPr>
      <w:r>
        <w:t>Abstract</w:t>
      </w:r>
    </w:p>
    <w:p w14:paraId="421DAF81" w14:textId="3BAE3F78" w:rsidR="00D90321" w:rsidRPr="00650B1E" w:rsidRDefault="00417A3B" w:rsidP="005179AF">
      <w:pPr>
        <w:bidi w:val="0"/>
        <w:jc w:val="lowKashida"/>
        <w:rPr>
          <w:rFonts w:cs="B Nazanin"/>
          <w:sz w:val="18"/>
          <w:szCs w:val="18"/>
        </w:rPr>
      </w:pPr>
      <w:r w:rsidRPr="00417A3B">
        <w:rPr>
          <w:sz w:val="20"/>
          <w:szCs w:val="20"/>
        </w:rPr>
        <w:t xml:space="preserve">This guideline explains how to prepare a paper for submission to the </w:t>
      </w:r>
      <w:r w:rsidR="000E75B2">
        <w:rPr>
          <w:sz w:val="20"/>
          <w:szCs w:val="20"/>
        </w:rPr>
        <w:t>1st</w:t>
      </w:r>
      <w:r w:rsidRPr="00417A3B">
        <w:rPr>
          <w:sz w:val="20"/>
          <w:szCs w:val="20"/>
        </w:rPr>
        <w:t xml:space="preserve"> International Conference on Standards and Standardization in Marine Industries. The abstract of the paper should include a definition of the problem, assumptions, solution method, a summary of the main results, and validati</w:t>
      </w:r>
      <w:r w:rsidR="000E75B2">
        <w:rPr>
          <w:sz w:val="20"/>
          <w:szCs w:val="20"/>
        </w:rPr>
        <w:t>on</w:t>
      </w:r>
      <w:r w:rsidRPr="00417A3B">
        <w:rPr>
          <w:sz w:val="20"/>
          <w:szCs w:val="20"/>
        </w:rPr>
        <w:t xml:space="preserve"> </w:t>
      </w:r>
      <w:r w:rsidR="000E75B2">
        <w:rPr>
          <w:sz w:val="20"/>
          <w:szCs w:val="20"/>
        </w:rPr>
        <w:t>of</w:t>
      </w:r>
      <w:r w:rsidRPr="00417A3B">
        <w:rPr>
          <w:sz w:val="20"/>
          <w:szCs w:val="20"/>
        </w:rPr>
        <w:t xml:space="preserve"> results. The conference proceedings will be generated directly from the Word or PDF file. The abstract should be between 150 and 250 words, typed in </w:t>
      </w:r>
      <w:r>
        <w:rPr>
          <w:sz w:val="20"/>
          <w:szCs w:val="20"/>
        </w:rPr>
        <w:t>Times New Roman</w:t>
      </w:r>
      <w:r w:rsidRPr="00417A3B">
        <w:rPr>
          <w:sz w:val="20"/>
          <w:szCs w:val="20"/>
        </w:rPr>
        <w:t>, regular, size 1</w:t>
      </w:r>
      <w:r w:rsidR="00A2043E">
        <w:rPr>
          <w:sz w:val="20"/>
          <w:szCs w:val="20"/>
        </w:rPr>
        <w:t>0</w:t>
      </w:r>
      <w:r w:rsidRPr="00417A3B">
        <w:rPr>
          <w:sz w:val="20"/>
          <w:szCs w:val="20"/>
        </w:rPr>
        <w:t xml:space="preserve"> pt. All formatting will be automatically applied through the provided template files</w:t>
      </w:r>
      <w:r w:rsidR="00650B1E" w:rsidRPr="00650B1E">
        <w:rPr>
          <w:sz w:val="20"/>
          <w:szCs w:val="20"/>
        </w:rPr>
        <w:t>.</w:t>
      </w:r>
    </w:p>
    <w:p w14:paraId="469C8A86" w14:textId="77777777" w:rsidR="00650B1E" w:rsidRDefault="00650B1E" w:rsidP="00650B1E">
      <w:pPr>
        <w:bidi w:val="0"/>
        <w:jc w:val="lowKashida"/>
        <w:rPr>
          <w:rFonts w:cs="B Nazanin"/>
          <w:b/>
          <w:bCs/>
          <w:sz w:val="22"/>
          <w:szCs w:val="22"/>
        </w:rPr>
      </w:pPr>
    </w:p>
    <w:p w14:paraId="064936D7" w14:textId="77777777" w:rsidR="000E75B2" w:rsidRPr="000269CA" w:rsidRDefault="00650B1E" w:rsidP="000269CA">
      <w:pPr>
        <w:pStyle w:val="Heading2"/>
        <w:bidi w:val="0"/>
        <w:rPr>
          <w:rtl/>
        </w:rPr>
      </w:pPr>
      <w:r w:rsidRPr="000269CA">
        <w:t>Keywords</w:t>
      </w:r>
    </w:p>
    <w:p w14:paraId="28C02C39" w14:textId="6F64BA3A" w:rsidR="00650B1E" w:rsidRPr="00650B1E" w:rsidRDefault="00417A3B" w:rsidP="000269CA">
      <w:pPr>
        <w:pStyle w:val="Keywords"/>
        <w:spacing w:after="40"/>
        <w:ind w:firstLine="0"/>
        <w:rPr>
          <w:i/>
          <w:iCs/>
          <w:szCs w:val="20"/>
          <w:rtl/>
          <w:lang w:bidi="fa-IR"/>
        </w:rPr>
      </w:pPr>
      <w:r w:rsidRPr="00417A3B">
        <w:rPr>
          <w:bCs w:val="0"/>
          <w:iCs/>
          <w:szCs w:val="20"/>
        </w:rPr>
        <w:t>Keywords should be between a minimum of 3 and a maximum of 5 words, separated by commas.</w:t>
      </w:r>
    </w:p>
    <w:p w14:paraId="638963A2" w14:textId="77777777" w:rsidR="00650B1E" w:rsidRPr="00E64D1B" w:rsidRDefault="00650B1E" w:rsidP="00650B1E">
      <w:pPr>
        <w:bidi w:val="0"/>
        <w:jc w:val="lowKashida"/>
        <w:rPr>
          <w:rFonts w:cs="B Nazanin"/>
          <w:b/>
          <w:bCs/>
          <w:sz w:val="20"/>
          <w:szCs w:val="20"/>
        </w:rPr>
      </w:pPr>
    </w:p>
    <w:p w14:paraId="6E4FC953" w14:textId="505EA648" w:rsidR="004173D9" w:rsidRDefault="004173D9" w:rsidP="000269CA">
      <w:pPr>
        <w:pStyle w:val="Heading2"/>
        <w:bidi w:val="0"/>
        <w:rPr>
          <w:rtl/>
        </w:rPr>
      </w:pPr>
      <w:r>
        <w:t>Introduction</w:t>
      </w:r>
    </w:p>
    <w:p w14:paraId="5594274D" w14:textId="2E2D9A27" w:rsidR="00A2043E" w:rsidRDefault="00A2043E" w:rsidP="00A2043E">
      <w:pPr>
        <w:bidi w:val="0"/>
        <w:spacing w:after="60"/>
        <w:jc w:val="both"/>
        <w:rPr>
          <w:rFonts w:asciiTheme="majorBidi" w:hAnsiTheme="majorBidi" w:cstheme="majorBidi"/>
          <w:sz w:val="20"/>
          <w:szCs w:val="20"/>
        </w:rPr>
      </w:pPr>
      <w:r w:rsidRPr="00A2043E">
        <w:rPr>
          <w:rFonts w:asciiTheme="majorBidi" w:hAnsiTheme="majorBidi" w:cstheme="majorBidi"/>
          <w:sz w:val="20"/>
          <w:szCs w:val="20"/>
        </w:rPr>
        <w:t xml:space="preserve">This guideline has been prepared as a template for writing papers in Microsoft Word. Please follow it carefully to ensure consistency and uniformity in the formatting of all papers. The </w:t>
      </w:r>
      <w:r>
        <w:rPr>
          <w:rFonts w:asciiTheme="majorBidi" w:hAnsiTheme="majorBidi" w:cstheme="majorBidi"/>
          <w:sz w:val="20"/>
          <w:szCs w:val="20"/>
        </w:rPr>
        <w:t>English</w:t>
      </w:r>
      <w:r w:rsidRPr="00A2043E">
        <w:rPr>
          <w:rFonts w:asciiTheme="majorBidi" w:hAnsiTheme="majorBidi" w:cstheme="majorBidi"/>
          <w:sz w:val="20"/>
          <w:szCs w:val="20"/>
        </w:rPr>
        <w:t xml:space="preserve"> text of the paper should be written in </w:t>
      </w:r>
      <w:r w:rsidR="00085290">
        <w:rPr>
          <w:rFonts w:asciiTheme="majorBidi" w:hAnsiTheme="majorBidi" w:cstheme="majorBidi"/>
          <w:sz w:val="20"/>
          <w:szCs w:val="20"/>
        </w:rPr>
        <w:t xml:space="preserve">regular </w:t>
      </w:r>
      <w:r>
        <w:rPr>
          <w:sz w:val="20"/>
          <w:szCs w:val="20"/>
        </w:rPr>
        <w:t>Times New Roman</w:t>
      </w:r>
      <w:r w:rsidRPr="00A2043E">
        <w:rPr>
          <w:rFonts w:asciiTheme="majorBidi" w:hAnsiTheme="majorBidi" w:cstheme="majorBidi"/>
          <w:sz w:val="20"/>
          <w:szCs w:val="20"/>
        </w:rPr>
        <w:t xml:space="preserve"> size 1</w:t>
      </w:r>
      <w:r>
        <w:rPr>
          <w:rFonts w:asciiTheme="majorBidi" w:hAnsiTheme="majorBidi" w:cstheme="majorBidi"/>
          <w:sz w:val="20"/>
          <w:szCs w:val="20"/>
        </w:rPr>
        <w:t>0</w:t>
      </w:r>
      <w:r w:rsidRPr="00A2043E">
        <w:rPr>
          <w:rFonts w:asciiTheme="majorBidi" w:hAnsiTheme="majorBidi" w:cstheme="majorBidi"/>
          <w:sz w:val="20"/>
          <w:szCs w:val="20"/>
        </w:rPr>
        <w:t xml:space="preserve"> pt. </w:t>
      </w:r>
      <w:r w:rsidRPr="00A2043E">
        <w:rPr>
          <w:rFonts w:asciiTheme="majorBidi" w:hAnsiTheme="majorBidi" w:cstheme="majorBidi"/>
          <w:color w:val="FF0000"/>
          <w:sz w:val="20"/>
          <w:szCs w:val="20"/>
        </w:rPr>
        <w:t xml:space="preserve">Authors are kindly reminded that the paper must not exceed 8 pages. </w:t>
      </w:r>
    </w:p>
    <w:p w14:paraId="4F31E25F" w14:textId="4B0D3AC3" w:rsidR="00CF7C2A" w:rsidRPr="00A2043E" w:rsidRDefault="00A2043E" w:rsidP="000269CA">
      <w:pPr>
        <w:bidi w:val="0"/>
        <w:ind w:firstLine="288"/>
        <w:jc w:val="both"/>
        <w:rPr>
          <w:rFonts w:asciiTheme="majorBidi" w:hAnsiTheme="majorBidi" w:cstheme="majorBidi"/>
          <w:sz w:val="20"/>
          <w:szCs w:val="20"/>
        </w:rPr>
      </w:pPr>
      <w:r w:rsidRPr="00A2043E">
        <w:rPr>
          <w:rFonts w:asciiTheme="majorBidi" w:hAnsiTheme="majorBidi" w:cstheme="majorBidi"/>
          <w:sz w:val="20"/>
          <w:szCs w:val="20"/>
        </w:rPr>
        <w:t>After opening this guideline, you can easily prepare your paper according to the conference format by rewriting each section. Authors are strongly encouraged to carefully follow the instructions below when preparing their paper. We are confident that the esteemed authors will consider this attention to detail essential for enhancing the quality of the conference and will regard adherence to these guidelines as necessary.</w:t>
      </w:r>
    </w:p>
    <w:p w14:paraId="47C63645" w14:textId="77777777" w:rsidR="00CF7C2A" w:rsidRPr="00E64D1B" w:rsidRDefault="00CF7C2A" w:rsidP="005179AF">
      <w:pPr>
        <w:bidi w:val="0"/>
        <w:jc w:val="lowKashida"/>
        <w:rPr>
          <w:rFonts w:cs="B Nazanin"/>
          <w:sz w:val="20"/>
          <w:szCs w:val="20"/>
          <w:rtl/>
        </w:rPr>
      </w:pPr>
    </w:p>
    <w:p w14:paraId="1A1CD427" w14:textId="4821C7E0" w:rsidR="00CF7C2A" w:rsidRPr="00085290" w:rsidRDefault="00085290" w:rsidP="000269CA">
      <w:pPr>
        <w:pStyle w:val="Heading2"/>
        <w:bidi w:val="0"/>
        <w:rPr>
          <w:rFonts w:cs="Calibri"/>
        </w:rPr>
      </w:pPr>
      <w:r>
        <w:t>Paper main body</w:t>
      </w:r>
    </w:p>
    <w:p w14:paraId="6D86C00B" w14:textId="2C70B90A" w:rsidR="00085290" w:rsidRDefault="00085290" w:rsidP="00B62DE6">
      <w:pPr>
        <w:bidi w:val="0"/>
        <w:spacing w:after="60"/>
        <w:jc w:val="both"/>
        <w:rPr>
          <w:rFonts w:cs="B Nazanin"/>
          <w:sz w:val="20"/>
          <w:szCs w:val="20"/>
        </w:rPr>
      </w:pPr>
      <w:r w:rsidRPr="00F462A7">
        <w:rPr>
          <w:rFonts w:cs="B Nazanin"/>
          <w:sz w:val="20"/>
          <w:szCs w:val="20"/>
        </w:rPr>
        <w:t xml:space="preserve">The </w:t>
      </w:r>
      <w:r w:rsidRPr="00F462A7">
        <w:rPr>
          <w:rFonts w:asciiTheme="majorBidi" w:hAnsiTheme="majorBidi" w:cstheme="majorBidi"/>
          <w:sz w:val="20"/>
          <w:szCs w:val="20"/>
        </w:rPr>
        <w:t>paper should include the following section</w:t>
      </w:r>
      <w:r w:rsidR="00F462A7">
        <w:rPr>
          <w:rFonts w:asciiTheme="majorBidi" w:hAnsiTheme="majorBidi" w:cstheme="majorBidi"/>
          <w:sz w:val="20"/>
          <w:szCs w:val="20"/>
        </w:rPr>
        <w:t xml:space="preserve">s: </w:t>
      </w:r>
      <w:r w:rsidR="00B62DE6">
        <w:rPr>
          <w:rFonts w:asciiTheme="majorBidi" w:hAnsiTheme="majorBidi" w:cstheme="majorBidi"/>
          <w:sz w:val="20"/>
          <w:szCs w:val="20"/>
        </w:rPr>
        <w:t>C</w:t>
      </w:r>
      <w:r w:rsidRPr="00F462A7">
        <w:rPr>
          <w:rFonts w:asciiTheme="majorBidi" w:hAnsiTheme="majorBidi" w:cstheme="majorBidi"/>
          <w:sz w:val="20"/>
          <w:szCs w:val="20"/>
        </w:rPr>
        <w:t>onference title (at the top of the first page)</w:t>
      </w:r>
      <w:r w:rsidR="00F462A7">
        <w:rPr>
          <w:rFonts w:asciiTheme="majorBidi" w:hAnsiTheme="majorBidi" w:cstheme="majorBidi"/>
          <w:sz w:val="20"/>
          <w:szCs w:val="20"/>
        </w:rPr>
        <w:t xml:space="preserve">, </w:t>
      </w:r>
      <w:r w:rsidR="00B62DE6">
        <w:rPr>
          <w:rFonts w:asciiTheme="majorBidi" w:hAnsiTheme="majorBidi" w:cstheme="majorBidi"/>
          <w:sz w:val="20"/>
          <w:szCs w:val="20"/>
        </w:rPr>
        <w:t>P</w:t>
      </w:r>
      <w:r w:rsidRPr="00F462A7">
        <w:rPr>
          <w:rFonts w:asciiTheme="majorBidi" w:hAnsiTheme="majorBidi" w:cstheme="majorBidi"/>
          <w:sz w:val="20"/>
          <w:szCs w:val="20"/>
        </w:rPr>
        <w:t>aper title</w:t>
      </w:r>
      <w:r w:rsidR="00F462A7">
        <w:rPr>
          <w:rFonts w:asciiTheme="majorBidi" w:hAnsiTheme="majorBidi" w:cstheme="majorBidi"/>
          <w:sz w:val="20"/>
          <w:szCs w:val="20"/>
        </w:rPr>
        <w:t>, a</w:t>
      </w:r>
      <w:r w:rsidRPr="00F462A7">
        <w:rPr>
          <w:rFonts w:asciiTheme="majorBidi" w:hAnsiTheme="majorBidi" w:cstheme="majorBidi"/>
          <w:sz w:val="20"/>
          <w:szCs w:val="20"/>
        </w:rPr>
        <w:t>uthor</w:t>
      </w:r>
      <w:r w:rsidR="00F462A7">
        <w:rPr>
          <w:rFonts w:asciiTheme="majorBidi" w:hAnsiTheme="majorBidi" w:cstheme="majorBidi"/>
          <w:sz w:val="20"/>
          <w:szCs w:val="20"/>
        </w:rPr>
        <w:t xml:space="preserve"> </w:t>
      </w:r>
      <w:r w:rsidRPr="00F462A7">
        <w:rPr>
          <w:rFonts w:asciiTheme="majorBidi" w:hAnsiTheme="majorBidi" w:cstheme="majorBidi"/>
          <w:sz w:val="20"/>
          <w:szCs w:val="20"/>
        </w:rPr>
        <w:t>name(s)</w:t>
      </w:r>
      <w:r w:rsidR="00B62DE6">
        <w:rPr>
          <w:rFonts w:asciiTheme="majorBidi" w:hAnsiTheme="majorBidi" w:cstheme="majorBidi"/>
          <w:sz w:val="20"/>
          <w:szCs w:val="20"/>
        </w:rPr>
        <w:t xml:space="preserve"> </w:t>
      </w:r>
      <w:r w:rsidRPr="00F462A7">
        <w:rPr>
          <w:rFonts w:asciiTheme="majorBidi" w:hAnsiTheme="majorBidi" w:cstheme="majorBidi"/>
          <w:sz w:val="20"/>
          <w:szCs w:val="20"/>
        </w:rPr>
        <w:t>along</w:t>
      </w:r>
      <w:r w:rsidR="00B62DE6">
        <w:rPr>
          <w:rFonts w:asciiTheme="majorBidi" w:hAnsiTheme="majorBidi" w:cstheme="majorBidi"/>
          <w:sz w:val="20"/>
          <w:szCs w:val="20"/>
        </w:rPr>
        <w:t xml:space="preserve"> </w:t>
      </w:r>
      <w:r w:rsidRPr="00F462A7">
        <w:rPr>
          <w:rFonts w:asciiTheme="majorBidi" w:hAnsiTheme="majorBidi" w:cstheme="majorBidi"/>
          <w:sz w:val="20"/>
          <w:szCs w:val="20"/>
        </w:rPr>
        <w:t>with their academic titles, institutional affiliation, and email address(es)</w:t>
      </w:r>
      <w:r w:rsidR="00B62DE6">
        <w:rPr>
          <w:rFonts w:asciiTheme="majorBidi" w:hAnsiTheme="majorBidi" w:cstheme="majorBidi"/>
          <w:sz w:val="20"/>
          <w:szCs w:val="20"/>
        </w:rPr>
        <w:t>, A</w:t>
      </w:r>
      <w:r w:rsidRPr="00F462A7">
        <w:rPr>
          <w:rFonts w:asciiTheme="majorBidi" w:hAnsiTheme="majorBidi" w:cstheme="majorBidi"/>
          <w:sz w:val="20"/>
          <w:szCs w:val="20"/>
        </w:rPr>
        <w:t>bstract</w:t>
      </w:r>
      <w:r w:rsidR="00B62DE6">
        <w:rPr>
          <w:rFonts w:asciiTheme="majorBidi" w:hAnsiTheme="majorBidi" w:cstheme="majorBidi"/>
          <w:sz w:val="20"/>
          <w:szCs w:val="20"/>
        </w:rPr>
        <w:t xml:space="preserve">, </w:t>
      </w:r>
      <w:r w:rsidRPr="00F462A7">
        <w:rPr>
          <w:rFonts w:asciiTheme="majorBidi" w:hAnsiTheme="majorBidi" w:cstheme="majorBidi"/>
          <w:sz w:val="20"/>
          <w:szCs w:val="20"/>
        </w:rPr>
        <w:t>Keywords</w:t>
      </w:r>
      <w:r w:rsidR="00B62DE6">
        <w:rPr>
          <w:rFonts w:asciiTheme="majorBidi" w:hAnsiTheme="majorBidi" w:cstheme="majorBidi"/>
          <w:sz w:val="20"/>
          <w:szCs w:val="20"/>
        </w:rPr>
        <w:t xml:space="preserve">, </w:t>
      </w:r>
      <w:r w:rsidRPr="00F462A7">
        <w:rPr>
          <w:rFonts w:asciiTheme="majorBidi" w:hAnsiTheme="majorBidi" w:cstheme="majorBidi"/>
          <w:sz w:val="20"/>
          <w:szCs w:val="20"/>
        </w:rPr>
        <w:t>Introduction</w:t>
      </w:r>
      <w:r w:rsidR="00B62DE6">
        <w:rPr>
          <w:rFonts w:asciiTheme="majorBidi" w:hAnsiTheme="majorBidi" w:cstheme="majorBidi"/>
          <w:sz w:val="20"/>
          <w:szCs w:val="20"/>
        </w:rPr>
        <w:t xml:space="preserve">, </w:t>
      </w:r>
      <w:r w:rsidRPr="00F462A7">
        <w:rPr>
          <w:rFonts w:asciiTheme="majorBidi" w:hAnsiTheme="majorBidi" w:cstheme="majorBidi"/>
          <w:sz w:val="20"/>
          <w:szCs w:val="20"/>
        </w:rPr>
        <w:t>Main body of the paper</w:t>
      </w:r>
      <w:r w:rsidR="00B62DE6">
        <w:rPr>
          <w:rFonts w:asciiTheme="majorBidi" w:hAnsiTheme="majorBidi" w:cstheme="majorBidi"/>
          <w:sz w:val="20"/>
          <w:szCs w:val="20"/>
        </w:rPr>
        <w:t xml:space="preserve">, </w:t>
      </w:r>
      <w:r w:rsidRPr="00F462A7">
        <w:rPr>
          <w:rFonts w:asciiTheme="majorBidi" w:hAnsiTheme="majorBidi" w:cstheme="majorBidi"/>
          <w:sz w:val="20"/>
          <w:szCs w:val="20"/>
        </w:rPr>
        <w:t>Conclusion</w:t>
      </w:r>
      <w:r w:rsidR="00B62DE6">
        <w:rPr>
          <w:rFonts w:asciiTheme="majorBidi" w:hAnsiTheme="majorBidi" w:cstheme="majorBidi"/>
          <w:sz w:val="20"/>
          <w:szCs w:val="20"/>
        </w:rPr>
        <w:t xml:space="preserve">, </w:t>
      </w:r>
      <w:r w:rsidRPr="00F462A7">
        <w:rPr>
          <w:rFonts w:asciiTheme="majorBidi" w:hAnsiTheme="majorBidi" w:cstheme="majorBidi"/>
          <w:sz w:val="20"/>
          <w:szCs w:val="20"/>
        </w:rPr>
        <w:t>Acknowledgments (if necessary)</w:t>
      </w:r>
      <w:r w:rsidR="00B62DE6">
        <w:rPr>
          <w:rFonts w:asciiTheme="majorBidi" w:hAnsiTheme="majorBidi" w:cstheme="majorBidi"/>
          <w:sz w:val="20"/>
          <w:szCs w:val="20"/>
        </w:rPr>
        <w:t>, L</w:t>
      </w:r>
      <w:r w:rsidRPr="00F462A7">
        <w:rPr>
          <w:rFonts w:asciiTheme="majorBidi" w:hAnsiTheme="majorBidi" w:cstheme="majorBidi"/>
          <w:sz w:val="20"/>
          <w:szCs w:val="20"/>
        </w:rPr>
        <w:t>ist of symbols</w:t>
      </w:r>
      <w:r w:rsidR="00B62DE6">
        <w:rPr>
          <w:rFonts w:asciiTheme="majorBidi" w:hAnsiTheme="majorBidi" w:cstheme="majorBidi"/>
          <w:sz w:val="20"/>
          <w:szCs w:val="20"/>
        </w:rPr>
        <w:t xml:space="preserve">, </w:t>
      </w:r>
      <w:r w:rsidRPr="00F462A7">
        <w:rPr>
          <w:rFonts w:cs="B Nazanin"/>
          <w:sz w:val="20"/>
          <w:szCs w:val="20"/>
        </w:rPr>
        <w:t>References</w:t>
      </w:r>
      <w:r w:rsidR="00B62DE6">
        <w:rPr>
          <w:rFonts w:cs="B Nazanin"/>
          <w:sz w:val="20"/>
          <w:szCs w:val="20"/>
        </w:rPr>
        <w:t>.</w:t>
      </w:r>
    </w:p>
    <w:p w14:paraId="599CF3DA" w14:textId="665C0AD2" w:rsidR="00B62DE6" w:rsidRPr="00B62DE6" w:rsidRDefault="00B62DE6" w:rsidP="00B62DE6">
      <w:pPr>
        <w:bidi w:val="0"/>
        <w:spacing w:after="60"/>
        <w:ind w:firstLine="284"/>
        <w:jc w:val="both"/>
        <w:rPr>
          <w:rFonts w:cs="B Nazanin"/>
          <w:sz w:val="20"/>
          <w:szCs w:val="20"/>
        </w:rPr>
      </w:pPr>
      <w:r w:rsidRPr="00B62DE6">
        <w:rPr>
          <w:rFonts w:cs="B Nazanin"/>
          <w:sz w:val="20"/>
          <w:szCs w:val="20"/>
        </w:rPr>
        <w:t xml:space="preserve">All papers must include an abstract. The abstract should present the research method, key findings, and their evaluation. There is no need to mention the background of the topic in this section. The introduction should include the problem definition, background, and scientific context of the topic, with references to sources. Citations should be indicated by reference numbers, e.g. </w:t>
      </w:r>
      <w:r w:rsidRPr="00B62DE6">
        <w:rPr>
          <w:rFonts w:cs="B Nazanin"/>
          <w:sz w:val="20"/>
          <w:szCs w:val="20"/>
        </w:rPr>
        <w:t>[1]. In the final paragraph of the introduction, the scientific and technical contributions of the research, as well as its novelty compared to previous studies, must be clearly and explicitly stated</w:t>
      </w:r>
      <w:r w:rsidR="00E64D1B">
        <w:rPr>
          <w:rFonts w:cs="B Nazanin"/>
          <w:sz w:val="20"/>
          <w:szCs w:val="20"/>
        </w:rPr>
        <w:t>.</w:t>
      </w:r>
    </w:p>
    <w:p w14:paraId="77E379F3" w14:textId="38C5D04E" w:rsidR="00B62DE6" w:rsidRPr="00B62DE6" w:rsidRDefault="00B62DE6" w:rsidP="00E64D1B">
      <w:pPr>
        <w:bidi w:val="0"/>
        <w:spacing w:after="60"/>
        <w:ind w:firstLine="284"/>
        <w:jc w:val="both"/>
        <w:rPr>
          <w:rFonts w:asciiTheme="majorBidi" w:hAnsiTheme="majorBidi" w:cstheme="majorBidi"/>
          <w:sz w:val="20"/>
          <w:szCs w:val="20"/>
        </w:rPr>
      </w:pPr>
      <w:r w:rsidRPr="00B62DE6">
        <w:rPr>
          <w:rFonts w:cs="B Nazanin"/>
          <w:sz w:val="20"/>
          <w:szCs w:val="20"/>
        </w:rPr>
        <w:t>Depending on the nature of the paper, the main body should be appropriately structured and divided by the author(s)</w:t>
      </w:r>
      <w:r>
        <w:rPr>
          <w:rFonts w:cs="B Nazanin"/>
          <w:sz w:val="20"/>
          <w:szCs w:val="20"/>
        </w:rPr>
        <w:t xml:space="preserve">. </w:t>
      </w:r>
      <w:r w:rsidRPr="00B62DE6">
        <w:rPr>
          <w:rFonts w:cs="B Nazanin"/>
          <w:sz w:val="20"/>
          <w:szCs w:val="20"/>
        </w:rPr>
        <w:t>The</w:t>
      </w:r>
      <w:r>
        <w:rPr>
          <w:rFonts w:cs="B Nazanin"/>
          <w:sz w:val="20"/>
          <w:szCs w:val="20"/>
        </w:rPr>
        <w:t xml:space="preserve"> </w:t>
      </w:r>
      <w:r w:rsidRPr="00B62DE6">
        <w:rPr>
          <w:rFonts w:cs="B Nazanin"/>
          <w:sz w:val="20"/>
          <w:szCs w:val="20"/>
        </w:rPr>
        <w:t>conclusion</w:t>
      </w:r>
      <w:r>
        <w:rPr>
          <w:rFonts w:cs="B Nazanin"/>
          <w:sz w:val="20"/>
          <w:szCs w:val="20"/>
        </w:rPr>
        <w:t xml:space="preserve"> </w:t>
      </w:r>
      <w:r w:rsidRPr="00B62DE6">
        <w:rPr>
          <w:rFonts w:cs="B Nazanin"/>
          <w:sz w:val="20"/>
          <w:szCs w:val="20"/>
        </w:rPr>
        <w:t>section</w:t>
      </w:r>
      <w:r>
        <w:rPr>
          <w:rFonts w:cs="B Nazanin"/>
          <w:sz w:val="20"/>
          <w:szCs w:val="20"/>
        </w:rPr>
        <w:t xml:space="preserve"> </w:t>
      </w:r>
      <w:r w:rsidRPr="00B62DE6">
        <w:rPr>
          <w:rFonts w:cs="B Nazanin"/>
          <w:sz w:val="20"/>
          <w:szCs w:val="20"/>
        </w:rPr>
        <w:t>should</w:t>
      </w:r>
      <w:r>
        <w:rPr>
          <w:rFonts w:cs="B Nazanin"/>
          <w:sz w:val="20"/>
          <w:szCs w:val="20"/>
        </w:rPr>
        <w:t xml:space="preserve"> </w:t>
      </w:r>
      <w:r w:rsidRPr="00B62DE6">
        <w:rPr>
          <w:rFonts w:cs="B Nazanin"/>
          <w:sz w:val="20"/>
          <w:szCs w:val="20"/>
        </w:rPr>
        <w:t>present</w:t>
      </w:r>
      <w:r>
        <w:rPr>
          <w:rFonts w:cs="B Nazanin"/>
          <w:sz w:val="20"/>
          <w:szCs w:val="20"/>
        </w:rPr>
        <w:t xml:space="preserve"> </w:t>
      </w:r>
      <w:r w:rsidRPr="00B62DE6">
        <w:rPr>
          <w:rFonts w:cs="B Nazanin"/>
          <w:sz w:val="20"/>
          <w:szCs w:val="20"/>
        </w:rPr>
        <w:t>and</w:t>
      </w:r>
      <w:r>
        <w:rPr>
          <w:rFonts w:cs="B Nazanin"/>
          <w:sz w:val="20"/>
          <w:szCs w:val="20"/>
        </w:rPr>
        <w:t xml:space="preserve"> </w:t>
      </w:r>
      <w:r w:rsidRPr="00B62DE6">
        <w:rPr>
          <w:rFonts w:cs="B Nazanin"/>
          <w:sz w:val="20"/>
          <w:szCs w:val="20"/>
        </w:rPr>
        <w:t xml:space="preserve">discuss the key </w:t>
      </w:r>
      <w:r w:rsidRPr="00B62DE6">
        <w:rPr>
          <w:rFonts w:asciiTheme="majorBidi" w:hAnsiTheme="majorBidi" w:cstheme="majorBidi"/>
          <w:sz w:val="20"/>
          <w:szCs w:val="20"/>
        </w:rPr>
        <w:t>findings of the paper. In addition, detailed results should be included as part of the main text. All sources cited in the paper must be listed in the references section in the order they appear in the text.</w:t>
      </w:r>
    </w:p>
    <w:p w14:paraId="326BB522" w14:textId="681E8E79" w:rsidR="00B62DE6" w:rsidRPr="00B62DE6" w:rsidRDefault="00B62DE6" w:rsidP="00E64D1B">
      <w:pPr>
        <w:bidi w:val="0"/>
        <w:spacing w:after="60"/>
        <w:ind w:firstLine="284"/>
        <w:jc w:val="both"/>
        <w:rPr>
          <w:rFonts w:asciiTheme="majorBidi" w:hAnsiTheme="majorBidi" w:cstheme="majorBidi"/>
          <w:sz w:val="20"/>
          <w:szCs w:val="20"/>
        </w:rPr>
      </w:pPr>
      <w:r w:rsidRPr="00B62DE6">
        <w:rPr>
          <w:rFonts w:asciiTheme="majorBidi" w:hAnsiTheme="majorBidi" w:cstheme="majorBidi"/>
          <w:sz w:val="20"/>
          <w:szCs w:val="20"/>
        </w:rPr>
        <w:t xml:space="preserve">The font size for the paper title should be 14 pt in </w:t>
      </w:r>
      <w:r w:rsidR="00E64D1B">
        <w:rPr>
          <w:rFonts w:asciiTheme="majorBidi" w:hAnsiTheme="majorBidi" w:cstheme="majorBidi"/>
          <w:sz w:val="20"/>
          <w:szCs w:val="20"/>
        </w:rPr>
        <w:t>bold Times New Roman</w:t>
      </w:r>
      <w:r w:rsidRPr="00B62DE6">
        <w:rPr>
          <w:rFonts w:asciiTheme="majorBidi" w:hAnsiTheme="majorBidi" w:cstheme="majorBidi"/>
          <w:sz w:val="20"/>
          <w:szCs w:val="20"/>
        </w:rPr>
        <w:t xml:space="preserve">, centered. The font size for the author(s) name(s), academic title(s), and institution name(s) should be 10 pt in </w:t>
      </w:r>
      <w:r w:rsidR="00E64D1B">
        <w:rPr>
          <w:rFonts w:asciiTheme="majorBidi" w:hAnsiTheme="majorBidi" w:cstheme="majorBidi"/>
          <w:sz w:val="20"/>
          <w:szCs w:val="20"/>
        </w:rPr>
        <w:t>bold Times New Roman</w:t>
      </w:r>
      <w:r w:rsidRPr="00B62DE6">
        <w:rPr>
          <w:rFonts w:asciiTheme="majorBidi" w:hAnsiTheme="majorBidi" w:cstheme="majorBidi"/>
          <w:sz w:val="20"/>
          <w:szCs w:val="20"/>
        </w:rPr>
        <w:t xml:space="preserve">. The font for </w:t>
      </w:r>
      <w:r w:rsidR="00E64D1B">
        <w:rPr>
          <w:rFonts w:asciiTheme="majorBidi" w:hAnsiTheme="majorBidi" w:cstheme="majorBidi"/>
          <w:sz w:val="20"/>
          <w:szCs w:val="20"/>
        </w:rPr>
        <w:t>English</w:t>
      </w:r>
      <w:r w:rsidRPr="00B62DE6">
        <w:rPr>
          <w:rFonts w:asciiTheme="majorBidi" w:hAnsiTheme="majorBidi" w:cstheme="majorBidi"/>
          <w:sz w:val="20"/>
          <w:szCs w:val="20"/>
        </w:rPr>
        <w:t xml:space="preserve"> articles should be B Nazanin, while for English articles it should be Times. The font size for the main body text in </w:t>
      </w:r>
      <w:r w:rsidR="00E64D1B">
        <w:rPr>
          <w:rFonts w:asciiTheme="majorBidi" w:hAnsiTheme="majorBidi" w:cstheme="majorBidi"/>
          <w:sz w:val="20"/>
          <w:szCs w:val="20"/>
        </w:rPr>
        <w:t>English</w:t>
      </w:r>
      <w:r w:rsidRPr="00B62DE6">
        <w:rPr>
          <w:rFonts w:asciiTheme="majorBidi" w:hAnsiTheme="majorBidi" w:cstheme="majorBidi"/>
          <w:sz w:val="20"/>
          <w:szCs w:val="20"/>
        </w:rPr>
        <w:t xml:space="preserve"> should be 1</w:t>
      </w:r>
      <w:r w:rsidR="00E64D1B">
        <w:rPr>
          <w:rFonts w:asciiTheme="majorBidi" w:hAnsiTheme="majorBidi" w:cstheme="majorBidi"/>
          <w:sz w:val="20"/>
          <w:szCs w:val="20"/>
        </w:rPr>
        <w:t>0</w:t>
      </w:r>
      <w:r w:rsidRPr="00B62DE6">
        <w:rPr>
          <w:rFonts w:asciiTheme="majorBidi" w:hAnsiTheme="majorBidi" w:cstheme="majorBidi"/>
          <w:sz w:val="20"/>
          <w:szCs w:val="20"/>
        </w:rPr>
        <w:t xml:space="preserve"> p</w:t>
      </w:r>
      <w:r w:rsidR="00E64D1B">
        <w:rPr>
          <w:rFonts w:asciiTheme="majorBidi" w:hAnsiTheme="majorBidi" w:cstheme="majorBidi"/>
          <w:sz w:val="20"/>
          <w:szCs w:val="20"/>
        </w:rPr>
        <w:t>t.</w:t>
      </w:r>
    </w:p>
    <w:p w14:paraId="6534BAB4" w14:textId="69109DE9" w:rsidR="00B62DE6" w:rsidRPr="00B62DE6" w:rsidRDefault="00B62DE6" w:rsidP="00B62DE6">
      <w:pPr>
        <w:bidi w:val="0"/>
        <w:ind w:firstLine="284"/>
        <w:jc w:val="both"/>
        <w:rPr>
          <w:rFonts w:asciiTheme="majorBidi" w:hAnsiTheme="majorBidi" w:cstheme="majorBidi"/>
          <w:sz w:val="20"/>
          <w:szCs w:val="20"/>
        </w:rPr>
      </w:pPr>
      <w:r w:rsidRPr="00B62DE6">
        <w:rPr>
          <w:rFonts w:asciiTheme="majorBidi" w:hAnsiTheme="majorBidi" w:cstheme="majorBidi"/>
          <w:sz w:val="20"/>
          <w:szCs w:val="20"/>
        </w:rPr>
        <w:t>The papers should be typed on A4 paper in two columns, with a 20 mm margin on the top, bottom, left, and right. The space between the columns should be 8 mm. Authors may use this sample to format their paper. Additionally, the line spacing should be single. The first line of the introductory paragraph in each section does not need to be indented, but for other paragraphs, a 5 mm indentation should be used.</w:t>
      </w:r>
    </w:p>
    <w:p w14:paraId="0C71D048" w14:textId="77777777" w:rsidR="00B62DE6" w:rsidRPr="00B62DE6" w:rsidRDefault="00B62DE6" w:rsidP="00E64D1B">
      <w:pPr>
        <w:bidi w:val="0"/>
        <w:jc w:val="both"/>
        <w:rPr>
          <w:rFonts w:asciiTheme="majorBidi" w:hAnsiTheme="majorBidi" w:cstheme="majorBidi"/>
          <w:sz w:val="20"/>
          <w:szCs w:val="20"/>
        </w:rPr>
      </w:pPr>
    </w:p>
    <w:p w14:paraId="4033B66E" w14:textId="61C85074" w:rsidR="00D90321" w:rsidRDefault="00E64D1B" w:rsidP="000269CA">
      <w:pPr>
        <w:pStyle w:val="Heading2"/>
        <w:bidi w:val="0"/>
        <w:rPr>
          <w:rtl/>
        </w:rPr>
      </w:pPr>
      <w:r>
        <w:t>Equations</w:t>
      </w:r>
    </w:p>
    <w:p w14:paraId="5C038575" w14:textId="7D076B4B" w:rsidR="00E64D1B" w:rsidRPr="00F910BF" w:rsidRDefault="00E64D1B" w:rsidP="00E64D1B">
      <w:pPr>
        <w:bidi w:val="0"/>
        <w:spacing w:after="60"/>
        <w:jc w:val="both"/>
        <w:rPr>
          <w:rFonts w:cs="B Nazanin"/>
          <w:sz w:val="20"/>
          <w:szCs w:val="20"/>
        </w:rPr>
      </w:pPr>
      <w:r w:rsidRPr="00F910BF">
        <w:rPr>
          <w:rFonts w:cs="B Nazanin"/>
          <w:sz w:val="20"/>
          <w:szCs w:val="20"/>
        </w:rPr>
        <w:t>Equations must be typed (not as images) in the paper. Additionally, equations should be numbered sequentially from the beginning to the end. The equation numbers should be placed at the far right of each column, aligned with the line containing the equation, and enclosed in parentheses.</w:t>
      </w:r>
    </w:p>
    <w:p w14:paraId="0C339901" w14:textId="41F305DE" w:rsidR="00990942" w:rsidRPr="00F910BF" w:rsidRDefault="00990942" w:rsidP="00E64D1B">
      <w:pPr>
        <w:bidi w:val="0"/>
        <w:spacing w:after="60"/>
        <w:rPr>
          <w:rFonts w:cs="B Nazanin"/>
          <w:sz w:val="20"/>
          <w:szCs w:val="20"/>
        </w:rPr>
      </w:pPr>
      <w:r w:rsidRPr="00F910BF">
        <w:rPr>
          <w:rFonts w:cs="B Nazanin"/>
          <w:position w:val="-6"/>
          <w:sz w:val="20"/>
          <w:szCs w:val="20"/>
        </w:rPr>
        <w:object w:dxaOrig="800" w:dyaOrig="240" w14:anchorId="3A328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2.75pt" o:ole="">
            <v:imagedata r:id="rId12" o:title=""/>
          </v:shape>
          <o:OLEObject Type="Embed" ProgID="Equation.DSMT4" ShapeID="_x0000_i1025" DrawAspect="Content" ObjectID="_1820785177" r:id="rId13"/>
        </w:object>
      </w:r>
      <w:r w:rsidR="00E64D1B" w:rsidRPr="00F910BF">
        <w:rPr>
          <w:rFonts w:cs="B Nazanin"/>
          <w:sz w:val="20"/>
          <w:szCs w:val="20"/>
        </w:rPr>
        <w:t xml:space="preserve">                                        </w:t>
      </w:r>
      <w:r w:rsidR="00F910BF">
        <w:rPr>
          <w:rFonts w:cs="B Nazanin"/>
          <w:sz w:val="20"/>
          <w:szCs w:val="20"/>
        </w:rPr>
        <w:t xml:space="preserve">       </w:t>
      </w:r>
      <w:r w:rsidR="00E64D1B" w:rsidRPr="00F910BF">
        <w:rPr>
          <w:rFonts w:cs="B Nazanin"/>
          <w:sz w:val="20"/>
          <w:szCs w:val="20"/>
        </w:rPr>
        <w:t xml:space="preserve">                        (1)</w:t>
      </w:r>
    </w:p>
    <w:p w14:paraId="198E3CAF" w14:textId="687BDA96" w:rsidR="00F910BF" w:rsidRDefault="00F910BF" w:rsidP="00F910BF">
      <w:pPr>
        <w:bidi w:val="0"/>
        <w:jc w:val="both"/>
        <w:rPr>
          <w:rFonts w:cs="B Nazanin"/>
          <w:sz w:val="20"/>
          <w:szCs w:val="20"/>
        </w:rPr>
      </w:pPr>
      <w:r w:rsidRPr="00F910BF">
        <w:rPr>
          <w:rFonts w:cs="B Nazanin"/>
          <w:sz w:val="20"/>
          <w:szCs w:val="20"/>
        </w:rPr>
        <w:t>When referring to an equation, its number must be mentioned</w:t>
      </w:r>
      <w:r>
        <w:rPr>
          <w:rFonts w:cs="B Nazanin"/>
          <w:sz w:val="20"/>
          <w:szCs w:val="20"/>
        </w:rPr>
        <w:t>. F</w:t>
      </w:r>
      <w:r w:rsidRPr="00F910BF">
        <w:rPr>
          <w:rFonts w:cs="B Nazanin"/>
          <w:sz w:val="20"/>
          <w:szCs w:val="20"/>
        </w:rPr>
        <w:t>or example, use the phrase "Equation (1)" or "Relation (1)".</w:t>
      </w:r>
    </w:p>
    <w:p w14:paraId="6704AA49" w14:textId="77777777" w:rsidR="00F910BF" w:rsidRPr="00F910BF" w:rsidRDefault="00F910BF" w:rsidP="00F910BF">
      <w:pPr>
        <w:bidi w:val="0"/>
        <w:spacing w:after="60"/>
        <w:jc w:val="both"/>
        <w:rPr>
          <w:rFonts w:cs="B Nazanin"/>
          <w:sz w:val="20"/>
          <w:szCs w:val="20"/>
        </w:rPr>
      </w:pPr>
    </w:p>
    <w:p w14:paraId="0EF0AE1B" w14:textId="1CD1F650" w:rsidR="00F910BF" w:rsidRDefault="00F910BF" w:rsidP="000269CA">
      <w:pPr>
        <w:pStyle w:val="Heading2"/>
        <w:bidi w:val="0"/>
        <w:rPr>
          <w:rtl/>
        </w:rPr>
      </w:pPr>
      <w:r>
        <w:t>Figures and Tables</w:t>
      </w:r>
    </w:p>
    <w:p w14:paraId="6E7954E5" w14:textId="065E3DF7" w:rsidR="00E64D1B" w:rsidRDefault="00F910BF" w:rsidP="00F910BF">
      <w:pPr>
        <w:bidi w:val="0"/>
        <w:jc w:val="both"/>
        <w:rPr>
          <w:rFonts w:cs="B Nazanin"/>
          <w:sz w:val="20"/>
          <w:szCs w:val="20"/>
        </w:rPr>
      </w:pPr>
      <w:r w:rsidRPr="00F910BF">
        <w:rPr>
          <w:rFonts w:cs="B Nazanin"/>
          <w:sz w:val="20"/>
          <w:szCs w:val="20"/>
        </w:rPr>
        <w:t>Figures</w:t>
      </w:r>
      <w:r>
        <w:rPr>
          <w:rFonts w:cs="B Nazanin"/>
          <w:sz w:val="20"/>
          <w:szCs w:val="20"/>
        </w:rPr>
        <w:t xml:space="preserve"> </w:t>
      </w:r>
      <w:r w:rsidRPr="00F910BF">
        <w:rPr>
          <w:rFonts w:cs="B Nazanin"/>
          <w:sz w:val="20"/>
          <w:szCs w:val="20"/>
        </w:rPr>
        <w:t xml:space="preserve">should be placed within the specified frame, and the numbers, letters, and symbols within them must be clear and visible. All figures and tables should appear at the first appropriate location after they are referenced. If a figure has multiple parts, use indicators such as (a), (b), (c), etc., below the figure parts, along with the figure title and explanations in the text. All tables and figures must be numbered sequentially. Figures should have captions below them, and tables should have titles above them. </w:t>
      </w:r>
      <w:r w:rsidRPr="00F910BF">
        <w:rPr>
          <w:rFonts w:cs="B Nazanin"/>
          <w:sz w:val="20"/>
          <w:szCs w:val="20"/>
        </w:rPr>
        <w:lastRenderedPageBreak/>
        <w:t>There should be a single line space between the caption of a figure or the end of a table and the continuation of the text. Table 1 and Figure 1 are examples for a table and figure.</w:t>
      </w:r>
      <w:r>
        <w:rPr>
          <w:rFonts w:cs="B Nazanin"/>
          <w:sz w:val="20"/>
          <w:szCs w:val="20"/>
        </w:rPr>
        <w:t xml:space="preserve"> </w:t>
      </w:r>
    </w:p>
    <w:p w14:paraId="1C4E5B0A" w14:textId="77777777" w:rsidR="00F910BF" w:rsidRDefault="00F910BF" w:rsidP="00F910BF">
      <w:pPr>
        <w:bidi w:val="0"/>
        <w:jc w:val="both"/>
        <w:rPr>
          <w:rFonts w:cs="B Nazanin"/>
          <w:sz w:val="20"/>
          <w:szCs w:val="20"/>
        </w:rPr>
      </w:pPr>
    </w:p>
    <w:p w14:paraId="209A3B7E" w14:textId="04EA2007" w:rsidR="00F910BF" w:rsidRPr="00F910BF" w:rsidRDefault="00F910BF" w:rsidP="00F910BF">
      <w:pPr>
        <w:bidi w:val="0"/>
        <w:spacing w:after="40"/>
        <w:jc w:val="center"/>
        <w:rPr>
          <w:rFonts w:cs="B Nazanin"/>
          <w:sz w:val="18"/>
          <w:szCs w:val="18"/>
        </w:rPr>
      </w:pPr>
      <w:r w:rsidRPr="00F910BF">
        <w:rPr>
          <w:rFonts w:cs="B Nazanin"/>
          <w:sz w:val="18"/>
          <w:szCs w:val="18"/>
        </w:rPr>
        <w:t>Table 1: Example of a table in paper.</w:t>
      </w:r>
    </w:p>
    <w:tbl>
      <w:tblPr>
        <w:tblStyle w:val="TableGrid"/>
        <w:tblW w:w="0" w:type="auto"/>
        <w:tblLook w:val="04A0" w:firstRow="1" w:lastRow="0" w:firstColumn="1" w:lastColumn="0" w:noHBand="0" w:noVBand="1"/>
      </w:tblPr>
      <w:tblGrid>
        <w:gridCol w:w="916"/>
        <w:gridCol w:w="1069"/>
        <w:gridCol w:w="763"/>
        <w:gridCol w:w="917"/>
        <w:gridCol w:w="917"/>
      </w:tblGrid>
      <w:tr w:rsidR="00F910BF" w:rsidRPr="00F910BF" w14:paraId="21C291D8" w14:textId="77777777" w:rsidTr="00F910BF">
        <w:tc>
          <w:tcPr>
            <w:tcW w:w="916" w:type="dxa"/>
            <w:tcBorders>
              <w:left w:val="nil"/>
            </w:tcBorders>
          </w:tcPr>
          <w:p w14:paraId="4926A741" w14:textId="77777777" w:rsidR="00F910BF" w:rsidRPr="00F910BF" w:rsidRDefault="00F910BF" w:rsidP="00F910BF">
            <w:pPr>
              <w:bidi w:val="0"/>
              <w:jc w:val="both"/>
              <w:rPr>
                <w:rFonts w:cs="B Nazanin"/>
                <w:sz w:val="18"/>
                <w:szCs w:val="18"/>
              </w:rPr>
            </w:pPr>
          </w:p>
        </w:tc>
        <w:tc>
          <w:tcPr>
            <w:tcW w:w="1069" w:type="dxa"/>
          </w:tcPr>
          <w:p w14:paraId="6AEB5302" w14:textId="440BFCA7" w:rsidR="00F910BF" w:rsidRPr="00F910BF" w:rsidRDefault="00F910BF" w:rsidP="00F910BF">
            <w:pPr>
              <w:bidi w:val="0"/>
              <w:jc w:val="both"/>
              <w:rPr>
                <w:rFonts w:cs="B Nazanin"/>
                <w:sz w:val="18"/>
                <w:szCs w:val="18"/>
              </w:rPr>
            </w:pPr>
            <w:r w:rsidRPr="00F910BF">
              <w:rPr>
                <w:rFonts w:cs="B Nazanin"/>
                <w:sz w:val="18"/>
                <w:szCs w:val="18"/>
              </w:rPr>
              <w:t>Area (m</w:t>
            </w:r>
            <w:r w:rsidRPr="00F910BF">
              <w:rPr>
                <w:rFonts w:cs="B Nazanin"/>
                <w:sz w:val="18"/>
                <w:szCs w:val="18"/>
                <w:vertAlign w:val="superscript"/>
              </w:rPr>
              <w:t>2</w:t>
            </w:r>
            <w:r w:rsidRPr="00F910BF">
              <w:rPr>
                <w:rFonts w:cs="B Nazanin"/>
                <w:sz w:val="18"/>
                <w:szCs w:val="18"/>
              </w:rPr>
              <w:t>)</w:t>
            </w:r>
          </w:p>
        </w:tc>
        <w:tc>
          <w:tcPr>
            <w:tcW w:w="763" w:type="dxa"/>
          </w:tcPr>
          <w:p w14:paraId="60DC713B" w14:textId="77777777" w:rsidR="00F910BF" w:rsidRPr="00F910BF" w:rsidRDefault="00F910BF" w:rsidP="00F910BF">
            <w:pPr>
              <w:bidi w:val="0"/>
              <w:jc w:val="both"/>
              <w:rPr>
                <w:rFonts w:cs="B Nazanin"/>
                <w:sz w:val="18"/>
                <w:szCs w:val="18"/>
              </w:rPr>
            </w:pPr>
          </w:p>
        </w:tc>
        <w:tc>
          <w:tcPr>
            <w:tcW w:w="917" w:type="dxa"/>
          </w:tcPr>
          <w:p w14:paraId="03F0C7DE" w14:textId="77777777" w:rsidR="00F910BF" w:rsidRPr="00F910BF" w:rsidRDefault="00F910BF" w:rsidP="00F910BF">
            <w:pPr>
              <w:bidi w:val="0"/>
              <w:jc w:val="both"/>
              <w:rPr>
                <w:rFonts w:cs="B Nazanin"/>
                <w:sz w:val="18"/>
                <w:szCs w:val="18"/>
              </w:rPr>
            </w:pPr>
          </w:p>
        </w:tc>
        <w:tc>
          <w:tcPr>
            <w:tcW w:w="917" w:type="dxa"/>
            <w:tcBorders>
              <w:right w:val="nil"/>
            </w:tcBorders>
          </w:tcPr>
          <w:p w14:paraId="4730448C" w14:textId="77777777" w:rsidR="00F910BF" w:rsidRPr="00F910BF" w:rsidRDefault="00F910BF" w:rsidP="00F910BF">
            <w:pPr>
              <w:bidi w:val="0"/>
              <w:jc w:val="both"/>
              <w:rPr>
                <w:rFonts w:cs="B Nazanin"/>
                <w:sz w:val="18"/>
                <w:szCs w:val="18"/>
              </w:rPr>
            </w:pPr>
          </w:p>
        </w:tc>
      </w:tr>
      <w:tr w:rsidR="00F910BF" w:rsidRPr="00F910BF" w14:paraId="597FA0AE" w14:textId="77777777" w:rsidTr="00F910BF">
        <w:tc>
          <w:tcPr>
            <w:tcW w:w="916" w:type="dxa"/>
            <w:tcBorders>
              <w:left w:val="nil"/>
            </w:tcBorders>
            <w:vAlign w:val="center"/>
          </w:tcPr>
          <w:p w14:paraId="4061BCEC" w14:textId="08CEF3C0" w:rsidR="00F910BF" w:rsidRPr="00F910BF" w:rsidRDefault="00F910BF" w:rsidP="00F910BF">
            <w:pPr>
              <w:bidi w:val="0"/>
              <w:jc w:val="center"/>
              <w:rPr>
                <w:rFonts w:cs="B Nazanin"/>
                <w:sz w:val="18"/>
                <w:szCs w:val="18"/>
              </w:rPr>
            </w:pPr>
            <w:r w:rsidRPr="00F910BF">
              <w:rPr>
                <w:rFonts w:cs="B Nazanin"/>
                <w:sz w:val="18"/>
                <w:szCs w:val="18"/>
              </w:rPr>
              <w:t>1</w:t>
            </w:r>
          </w:p>
        </w:tc>
        <w:tc>
          <w:tcPr>
            <w:tcW w:w="1069" w:type="dxa"/>
          </w:tcPr>
          <w:p w14:paraId="00997F15" w14:textId="77777777" w:rsidR="00F910BF" w:rsidRPr="00F910BF" w:rsidRDefault="00F910BF" w:rsidP="00F910BF">
            <w:pPr>
              <w:bidi w:val="0"/>
              <w:jc w:val="both"/>
              <w:rPr>
                <w:rFonts w:cs="B Nazanin"/>
                <w:sz w:val="18"/>
                <w:szCs w:val="18"/>
              </w:rPr>
            </w:pPr>
          </w:p>
        </w:tc>
        <w:tc>
          <w:tcPr>
            <w:tcW w:w="763" w:type="dxa"/>
          </w:tcPr>
          <w:p w14:paraId="1BACF7D6" w14:textId="77777777" w:rsidR="00F910BF" w:rsidRPr="00F910BF" w:rsidRDefault="00F910BF" w:rsidP="00F910BF">
            <w:pPr>
              <w:bidi w:val="0"/>
              <w:jc w:val="both"/>
              <w:rPr>
                <w:rFonts w:cs="B Nazanin"/>
                <w:sz w:val="18"/>
                <w:szCs w:val="18"/>
              </w:rPr>
            </w:pPr>
          </w:p>
        </w:tc>
        <w:tc>
          <w:tcPr>
            <w:tcW w:w="917" w:type="dxa"/>
          </w:tcPr>
          <w:p w14:paraId="55AC90DA" w14:textId="77777777" w:rsidR="00F910BF" w:rsidRPr="00F910BF" w:rsidRDefault="00F910BF" w:rsidP="00F910BF">
            <w:pPr>
              <w:bidi w:val="0"/>
              <w:jc w:val="both"/>
              <w:rPr>
                <w:rFonts w:cs="B Nazanin"/>
                <w:sz w:val="18"/>
                <w:szCs w:val="18"/>
              </w:rPr>
            </w:pPr>
          </w:p>
        </w:tc>
        <w:tc>
          <w:tcPr>
            <w:tcW w:w="917" w:type="dxa"/>
            <w:tcBorders>
              <w:right w:val="nil"/>
            </w:tcBorders>
          </w:tcPr>
          <w:p w14:paraId="583DE4CE" w14:textId="77777777" w:rsidR="00F910BF" w:rsidRPr="00F910BF" w:rsidRDefault="00F910BF" w:rsidP="00F910BF">
            <w:pPr>
              <w:bidi w:val="0"/>
              <w:jc w:val="both"/>
              <w:rPr>
                <w:rFonts w:cs="B Nazanin"/>
                <w:sz w:val="18"/>
                <w:szCs w:val="18"/>
              </w:rPr>
            </w:pPr>
          </w:p>
        </w:tc>
      </w:tr>
      <w:tr w:rsidR="00F910BF" w:rsidRPr="00F910BF" w14:paraId="5C19BE61" w14:textId="77777777" w:rsidTr="00F910BF">
        <w:tc>
          <w:tcPr>
            <w:tcW w:w="916" w:type="dxa"/>
            <w:tcBorders>
              <w:left w:val="nil"/>
            </w:tcBorders>
            <w:vAlign w:val="center"/>
          </w:tcPr>
          <w:p w14:paraId="104417FE" w14:textId="0669D13D" w:rsidR="00F910BF" w:rsidRPr="00F910BF" w:rsidRDefault="00F910BF" w:rsidP="00F910BF">
            <w:pPr>
              <w:bidi w:val="0"/>
              <w:jc w:val="center"/>
              <w:rPr>
                <w:rFonts w:cs="B Nazanin"/>
                <w:sz w:val="18"/>
                <w:szCs w:val="18"/>
              </w:rPr>
            </w:pPr>
            <w:r w:rsidRPr="00F910BF">
              <w:rPr>
                <w:rFonts w:cs="B Nazanin"/>
                <w:sz w:val="18"/>
                <w:szCs w:val="18"/>
              </w:rPr>
              <w:t>2</w:t>
            </w:r>
          </w:p>
        </w:tc>
        <w:tc>
          <w:tcPr>
            <w:tcW w:w="1069" w:type="dxa"/>
          </w:tcPr>
          <w:p w14:paraId="1F592A84" w14:textId="77777777" w:rsidR="00F910BF" w:rsidRPr="00F910BF" w:rsidRDefault="00F910BF" w:rsidP="00F910BF">
            <w:pPr>
              <w:bidi w:val="0"/>
              <w:jc w:val="both"/>
              <w:rPr>
                <w:rFonts w:cs="B Nazanin"/>
                <w:sz w:val="18"/>
                <w:szCs w:val="18"/>
              </w:rPr>
            </w:pPr>
          </w:p>
        </w:tc>
        <w:tc>
          <w:tcPr>
            <w:tcW w:w="763" w:type="dxa"/>
          </w:tcPr>
          <w:p w14:paraId="3AC0C91E" w14:textId="77777777" w:rsidR="00F910BF" w:rsidRPr="00F910BF" w:rsidRDefault="00F910BF" w:rsidP="00F910BF">
            <w:pPr>
              <w:bidi w:val="0"/>
              <w:jc w:val="both"/>
              <w:rPr>
                <w:rFonts w:cs="B Nazanin"/>
                <w:sz w:val="18"/>
                <w:szCs w:val="18"/>
              </w:rPr>
            </w:pPr>
          </w:p>
        </w:tc>
        <w:tc>
          <w:tcPr>
            <w:tcW w:w="917" w:type="dxa"/>
          </w:tcPr>
          <w:p w14:paraId="10F06276" w14:textId="77777777" w:rsidR="00F910BF" w:rsidRPr="00F910BF" w:rsidRDefault="00F910BF" w:rsidP="00F910BF">
            <w:pPr>
              <w:bidi w:val="0"/>
              <w:jc w:val="both"/>
              <w:rPr>
                <w:rFonts w:cs="B Nazanin"/>
                <w:sz w:val="18"/>
                <w:szCs w:val="18"/>
              </w:rPr>
            </w:pPr>
          </w:p>
        </w:tc>
        <w:tc>
          <w:tcPr>
            <w:tcW w:w="917" w:type="dxa"/>
            <w:tcBorders>
              <w:right w:val="nil"/>
            </w:tcBorders>
          </w:tcPr>
          <w:p w14:paraId="70FE052F" w14:textId="77777777" w:rsidR="00F910BF" w:rsidRPr="00F910BF" w:rsidRDefault="00F910BF" w:rsidP="00F910BF">
            <w:pPr>
              <w:bidi w:val="0"/>
              <w:jc w:val="both"/>
              <w:rPr>
                <w:rFonts w:cs="B Nazanin"/>
                <w:sz w:val="18"/>
                <w:szCs w:val="18"/>
              </w:rPr>
            </w:pPr>
          </w:p>
        </w:tc>
      </w:tr>
      <w:tr w:rsidR="00F910BF" w:rsidRPr="00F910BF" w14:paraId="5CDEBD8D" w14:textId="77777777" w:rsidTr="00F910BF">
        <w:tc>
          <w:tcPr>
            <w:tcW w:w="916" w:type="dxa"/>
            <w:tcBorders>
              <w:left w:val="nil"/>
            </w:tcBorders>
            <w:vAlign w:val="center"/>
          </w:tcPr>
          <w:p w14:paraId="62A97510" w14:textId="248CC563" w:rsidR="00F910BF" w:rsidRPr="00F910BF" w:rsidRDefault="00F910BF" w:rsidP="00F910BF">
            <w:pPr>
              <w:bidi w:val="0"/>
              <w:jc w:val="center"/>
              <w:rPr>
                <w:rFonts w:cs="B Nazanin"/>
                <w:sz w:val="18"/>
                <w:szCs w:val="18"/>
              </w:rPr>
            </w:pPr>
            <w:r w:rsidRPr="00F910BF">
              <w:rPr>
                <w:rFonts w:cs="B Nazanin"/>
                <w:sz w:val="18"/>
                <w:szCs w:val="18"/>
              </w:rPr>
              <w:t>3</w:t>
            </w:r>
          </w:p>
        </w:tc>
        <w:tc>
          <w:tcPr>
            <w:tcW w:w="1069" w:type="dxa"/>
          </w:tcPr>
          <w:p w14:paraId="19FCE13F" w14:textId="77777777" w:rsidR="00F910BF" w:rsidRPr="00F910BF" w:rsidRDefault="00F910BF" w:rsidP="00F910BF">
            <w:pPr>
              <w:bidi w:val="0"/>
              <w:jc w:val="both"/>
              <w:rPr>
                <w:rFonts w:cs="B Nazanin"/>
                <w:sz w:val="18"/>
                <w:szCs w:val="18"/>
              </w:rPr>
            </w:pPr>
          </w:p>
        </w:tc>
        <w:tc>
          <w:tcPr>
            <w:tcW w:w="763" w:type="dxa"/>
          </w:tcPr>
          <w:p w14:paraId="155A0016" w14:textId="77777777" w:rsidR="00F910BF" w:rsidRPr="00F910BF" w:rsidRDefault="00F910BF" w:rsidP="00F910BF">
            <w:pPr>
              <w:bidi w:val="0"/>
              <w:jc w:val="both"/>
              <w:rPr>
                <w:rFonts w:cs="B Nazanin"/>
                <w:sz w:val="18"/>
                <w:szCs w:val="18"/>
              </w:rPr>
            </w:pPr>
          </w:p>
        </w:tc>
        <w:tc>
          <w:tcPr>
            <w:tcW w:w="917" w:type="dxa"/>
          </w:tcPr>
          <w:p w14:paraId="38C2096F" w14:textId="77777777" w:rsidR="00F910BF" w:rsidRPr="00F910BF" w:rsidRDefault="00F910BF" w:rsidP="00F910BF">
            <w:pPr>
              <w:bidi w:val="0"/>
              <w:jc w:val="both"/>
              <w:rPr>
                <w:rFonts w:cs="B Nazanin"/>
                <w:sz w:val="18"/>
                <w:szCs w:val="18"/>
              </w:rPr>
            </w:pPr>
          </w:p>
        </w:tc>
        <w:tc>
          <w:tcPr>
            <w:tcW w:w="917" w:type="dxa"/>
            <w:tcBorders>
              <w:right w:val="nil"/>
            </w:tcBorders>
          </w:tcPr>
          <w:p w14:paraId="06F0BF12" w14:textId="77777777" w:rsidR="00F910BF" w:rsidRPr="00F910BF" w:rsidRDefault="00F910BF" w:rsidP="00F910BF">
            <w:pPr>
              <w:bidi w:val="0"/>
              <w:jc w:val="both"/>
              <w:rPr>
                <w:rFonts w:cs="B Nazanin"/>
                <w:sz w:val="18"/>
                <w:szCs w:val="18"/>
              </w:rPr>
            </w:pPr>
          </w:p>
        </w:tc>
      </w:tr>
    </w:tbl>
    <w:p w14:paraId="22BC2CC2" w14:textId="77777777" w:rsidR="00F910BF" w:rsidRPr="00F910BF" w:rsidRDefault="00F910BF" w:rsidP="00F910BF">
      <w:pPr>
        <w:bidi w:val="0"/>
        <w:jc w:val="both"/>
        <w:rPr>
          <w:rFonts w:cs="B Nazanin"/>
          <w:sz w:val="20"/>
          <w:szCs w:val="20"/>
        </w:rPr>
      </w:pPr>
    </w:p>
    <w:p w14:paraId="7DB5E1BF" w14:textId="76807A23" w:rsidR="00D90321" w:rsidRDefault="00483F00" w:rsidP="00F910BF">
      <w:pPr>
        <w:bidi w:val="0"/>
        <w:jc w:val="center"/>
        <w:rPr>
          <w:rFonts w:cs="B Nazanin"/>
          <w:sz w:val="22"/>
          <w:szCs w:val="22"/>
        </w:rPr>
      </w:pPr>
      <w:r>
        <w:rPr>
          <w:noProof/>
          <w:lang w:bidi="ar-SA"/>
        </w:rPr>
        <w:drawing>
          <wp:inline distT="0" distB="0" distL="0" distR="0" wp14:anchorId="47080835" wp14:editId="17238EF7">
            <wp:extent cx="27051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2057400"/>
                    </a:xfrm>
                    <a:prstGeom prst="rect">
                      <a:avLst/>
                    </a:prstGeom>
                    <a:noFill/>
                    <a:ln>
                      <a:noFill/>
                    </a:ln>
                  </pic:spPr>
                </pic:pic>
              </a:graphicData>
            </a:graphic>
          </wp:inline>
        </w:drawing>
      </w:r>
    </w:p>
    <w:p w14:paraId="11B9E741" w14:textId="5417F5DB" w:rsidR="00F910BF" w:rsidRPr="00F910BF" w:rsidRDefault="00F910BF" w:rsidP="00370AE4">
      <w:pPr>
        <w:bidi w:val="0"/>
        <w:spacing w:after="60"/>
        <w:jc w:val="center"/>
        <w:rPr>
          <w:rFonts w:cs="B Nazanin"/>
          <w:sz w:val="18"/>
          <w:szCs w:val="18"/>
          <w:rtl/>
        </w:rPr>
      </w:pPr>
      <w:r w:rsidRPr="00F910BF">
        <w:rPr>
          <w:rFonts w:cs="B Nazanin"/>
          <w:sz w:val="18"/>
          <w:szCs w:val="18"/>
        </w:rPr>
        <w:t>Figure 1: Example of a figure in paper.</w:t>
      </w:r>
    </w:p>
    <w:p w14:paraId="45A256D2" w14:textId="77777777" w:rsidR="00D90321" w:rsidRDefault="00D90321" w:rsidP="005179AF">
      <w:pPr>
        <w:bidi w:val="0"/>
        <w:jc w:val="lowKashida"/>
        <w:rPr>
          <w:rFonts w:cs="B Nazanin"/>
          <w:sz w:val="22"/>
          <w:szCs w:val="22"/>
        </w:rPr>
      </w:pPr>
    </w:p>
    <w:p w14:paraId="7B688F40" w14:textId="37A5E0A6" w:rsidR="00F910BF" w:rsidRDefault="00F910BF" w:rsidP="000269CA">
      <w:pPr>
        <w:pStyle w:val="Heading2"/>
        <w:bidi w:val="0"/>
        <w:rPr>
          <w:rtl/>
        </w:rPr>
      </w:pPr>
      <w:r>
        <w:t>Acknowledg</w:t>
      </w:r>
      <w:r w:rsidR="00370AE4">
        <w:t>e</w:t>
      </w:r>
      <w:r>
        <w:t>ment</w:t>
      </w:r>
    </w:p>
    <w:p w14:paraId="7D9FF6CF" w14:textId="77777777" w:rsidR="00370AE4" w:rsidRDefault="00370AE4" w:rsidP="005179AF">
      <w:pPr>
        <w:bidi w:val="0"/>
        <w:jc w:val="both"/>
        <w:rPr>
          <w:rFonts w:cs="B Nazanin"/>
          <w:sz w:val="20"/>
          <w:szCs w:val="20"/>
        </w:rPr>
      </w:pPr>
      <w:r w:rsidRPr="00370AE4">
        <w:rPr>
          <w:rFonts w:cs="B Nazanin"/>
          <w:sz w:val="20"/>
          <w:szCs w:val="20"/>
        </w:rPr>
        <w:t>If necessary, authors may include acknowledgments to express their gratitude to the supporters of the research in this section.</w:t>
      </w:r>
    </w:p>
    <w:p w14:paraId="31BDE819" w14:textId="77777777" w:rsidR="00370AE4" w:rsidRDefault="00370AE4" w:rsidP="00370AE4">
      <w:pPr>
        <w:bidi w:val="0"/>
        <w:jc w:val="both"/>
        <w:rPr>
          <w:rFonts w:cs="B Nazanin"/>
          <w:sz w:val="20"/>
          <w:szCs w:val="20"/>
        </w:rPr>
      </w:pPr>
    </w:p>
    <w:p w14:paraId="42050594" w14:textId="48441162" w:rsidR="00370AE4" w:rsidRPr="00370AE4" w:rsidRDefault="00370AE4" w:rsidP="000269CA">
      <w:pPr>
        <w:pStyle w:val="Heading2"/>
        <w:bidi w:val="0"/>
      </w:pPr>
      <w:r w:rsidRPr="00370AE4">
        <w:t>References</w:t>
      </w:r>
    </w:p>
    <w:p w14:paraId="03C0289F" w14:textId="42A62953" w:rsidR="00D90321" w:rsidRPr="00EE4918" w:rsidRDefault="00370AE4" w:rsidP="00370AE4">
      <w:pPr>
        <w:bidi w:val="0"/>
        <w:jc w:val="both"/>
        <w:rPr>
          <w:rFonts w:cs="B Nazanin"/>
        </w:rPr>
      </w:pPr>
      <w:r w:rsidRPr="00370AE4">
        <w:rPr>
          <w:rFonts w:cs="B Nazanin"/>
          <w:sz w:val="20"/>
          <w:szCs w:val="20"/>
        </w:rPr>
        <w:t>References cited in the text must be indicated by numbers in square brackets, such as [1]. Obviously, the full citation details of each source should be provided in the References section using the same numbering. The order of references in the References section should follow the order in which they are cited in the text. Only the sources cited in the text should appear in the References section</w:t>
      </w:r>
      <w:r>
        <w:rPr>
          <w:rFonts w:cs="B Nazanin"/>
          <w:sz w:val="20"/>
          <w:szCs w:val="20"/>
        </w:rPr>
        <w:t xml:space="preserve">, </w:t>
      </w:r>
      <w:r w:rsidRPr="00370AE4">
        <w:rPr>
          <w:rFonts w:cs="B Nazanin"/>
          <w:sz w:val="20"/>
          <w:szCs w:val="20"/>
        </w:rPr>
        <w:t>no additional references should be included. The format for writing references should follow the order described below:</w:t>
      </w:r>
    </w:p>
    <w:p w14:paraId="7DE2FDB3" w14:textId="77777777" w:rsidR="00D90321" w:rsidRDefault="00D90321" w:rsidP="005179AF">
      <w:pPr>
        <w:bidi w:val="0"/>
        <w:jc w:val="lowKashida"/>
        <w:rPr>
          <w:rFonts w:cs="B Nazanin"/>
          <w:sz w:val="22"/>
          <w:szCs w:val="22"/>
        </w:rPr>
      </w:pPr>
    </w:p>
    <w:p w14:paraId="082BC719"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Author, B., and Author, C., 1994. “Article Title”. </w:t>
      </w:r>
      <w:r>
        <w:rPr>
          <w:rFonts w:ascii="Times New Roman" w:hAnsi="Times New Roman"/>
          <w:i/>
          <w:iCs/>
          <w:szCs w:val="20"/>
        </w:rPr>
        <w:t>Journal Name</w:t>
      </w:r>
      <w:r>
        <w:rPr>
          <w:rFonts w:ascii="Times New Roman" w:hAnsi="Times New Roman"/>
          <w:szCs w:val="20"/>
        </w:rPr>
        <w:t>, 1(5), May, pp. 1–3.</w:t>
      </w:r>
    </w:p>
    <w:p w14:paraId="1281C25B"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Author, A., 1986. </w:t>
      </w:r>
      <w:r>
        <w:rPr>
          <w:rFonts w:ascii="Times New Roman" w:hAnsi="Times New Roman"/>
          <w:i/>
          <w:iCs/>
          <w:szCs w:val="20"/>
        </w:rPr>
        <w:t>Book Name</w:t>
      </w:r>
      <w:r>
        <w:rPr>
          <w:rFonts w:ascii="Times New Roman" w:hAnsi="Times New Roman"/>
          <w:szCs w:val="20"/>
        </w:rPr>
        <w:t>. Publisher Name, Address.</w:t>
      </w:r>
    </w:p>
    <w:p w14:paraId="1709E059"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Booklet, A., 1994. Booklet title. On the WWW, at http://www.abc.edu,May. PDF file.</w:t>
      </w:r>
    </w:p>
    <w:p w14:paraId="70F06E27"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Inbook, A., ed., 1991. </w:t>
      </w:r>
      <w:r>
        <w:rPr>
          <w:rFonts w:ascii="Times New Roman" w:hAnsi="Times New Roman"/>
          <w:i/>
          <w:iCs/>
          <w:szCs w:val="20"/>
        </w:rPr>
        <w:t>Book title</w:t>
      </w:r>
      <w:r>
        <w:rPr>
          <w:rFonts w:ascii="Times New Roman" w:hAnsi="Times New Roman"/>
          <w:szCs w:val="20"/>
        </w:rPr>
        <w:t xml:space="preserve">, 1st ed., Vol. 2 of Series Title. Publisher Name, Publisher address, Chap. 1, pp. 1– 3. See also URL </w:t>
      </w:r>
      <w:hyperlink r:id="rId15" w:history="1">
        <w:r>
          <w:rPr>
            <w:rFonts w:ascii="Times New Roman" w:hAnsi="Times New Roman"/>
          </w:rPr>
          <w:t>http://www.abc.edu</w:t>
        </w:r>
      </w:hyperlink>
      <w:r>
        <w:rPr>
          <w:rFonts w:ascii="Times New Roman" w:hAnsi="Times New Roman"/>
          <w:szCs w:val="20"/>
        </w:rPr>
        <w:t>.</w:t>
      </w:r>
    </w:p>
    <w:p w14:paraId="52BEB45F"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Incollection, A., 1991. “Article title”. In </w:t>
      </w:r>
      <w:r>
        <w:rPr>
          <w:rFonts w:ascii="Times New Roman" w:hAnsi="Times New Roman"/>
          <w:i/>
          <w:iCs/>
          <w:szCs w:val="20"/>
        </w:rPr>
        <w:t>Collection Title</w:t>
      </w:r>
      <w:r>
        <w:rPr>
          <w:rFonts w:ascii="Times New Roman" w:hAnsi="Times New Roman"/>
          <w:szCs w:val="20"/>
        </w:rPr>
        <w:t>, A. Editor, ed., 3rd ed., Vol. 2 of Series title. Publisher Name, Publisher address, May, Chapter 1, pp. 1–3. See also URL http://www.abc.edu.</w:t>
      </w:r>
    </w:p>
    <w:p w14:paraId="791A710E"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Inproceedings, A., 1991. “Article title”. In Proceedings Title, A. Editor and B. Editor, eds., Vol. 1 of </w:t>
      </w:r>
      <w:r>
        <w:rPr>
          <w:rFonts w:ascii="Times New Roman" w:hAnsi="Times New Roman"/>
          <w:i/>
          <w:iCs/>
          <w:szCs w:val="20"/>
        </w:rPr>
        <w:t>Series name</w:t>
      </w:r>
      <w:r>
        <w:rPr>
          <w:rFonts w:ascii="Times New Roman" w:hAnsi="Times New Roman"/>
          <w:szCs w:val="20"/>
        </w:rPr>
        <w:t xml:space="preserve">, Organization Name, Publisher Name, pp. 1–3. Paper number 1234. </w:t>
      </w:r>
    </w:p>
    <w:p w14:paraId="06703068"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ASME, 2003. </w:t>
      </w:r>
      <w:r>
        <w:rPr>
          <w:rFonts w:ascii="Times New Roman" w:hAnsi="Times New Roman"/>
          <w:i/>
          <w:iCs/>
          <w:szCs w:val="20"/>
        </w:rPr>
        <w:t>ASME Manual</w:t>
      </w:r>
      <w:r>
        <w:rPr>
          <w:rFonts w:ascii="Times New Roman" w:hAnsi="Times New Roman"/>
          <w:szCs w:val="20"/>
        </w:rPr>
        <w:t xml:space="preserve"> MS-4, </w:t>
      </w:r>
      <w:r>
        <w:rPr>
          <w:rFonts w:ascii="Times New Roman" w:hAnsi="Times New Roman"/>
          <w:i/>
          <w:iCs/>
          <w:szCs w:val="20"/>
        </w:rPr>
        <w:t>An ASME Paper</w:t>
      </w:r>
      <w:r>
        <w:rPr>
          <w:rFonts w:ascii="Times New Roman" w:hAnsi="Times New Roman"/>
          <w:szCs w:val="20"/>
        </w:rPr>
        <w:t>, latest ed. The American Society of Mechanical Engineers, New York. See also URL http://www.asme.org/pubs/MS4.html.</w:t>
      </w:r>
    </w:p>
    <w:p w14:paraId="18FDC540"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Mastersthesis, A., 2003. “Thesis Title”. MS Thesis, University of Higher Education, Cambridge, MA, May. See also URL http://www.abc.edu.</w:t>
      </w:r>
    </w:p>
    <w:p w14:paraId="5A84D5F4"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Misc, A., 2003. Miscellaneous Title. On the WWW, May. URL http://www.abc.edu.</w:t>
      </w:r>
    </w:p>
    <w:p w14:paraId="3510EA34"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PhD thesis, A., 2003. “Thesis Title”. PhD Thesis, University of Higher Education, Cambridge, MA, May. See also URL http://www.abc.edu.</w:t>
      </w:r>
    </w:p>
    <w:p w14:paraId="64F58A54" w14:textId="77777777"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 xml:space="preserve">Proceedings, A., ed., 1991. Volume Title, Vol. 1 of </w:t>
      </w:r>
      <w:r>
        <w:rPr>
          <w:rFonts w:ascii="Times New Roman" w:hAnsi="Times New Roman"/>
          <w:i/>
          <w:iCs/>
          <w:szCs w:val="20"/>
        </w:rPr>
        <w:t>Proceedings Series</w:t>
      </w:r>
      <w:r>
        <w:rPr>
          <w:rFonts w:ascii="Times New Roman" w:hAnsi="Times New Roman"/>
          <w:szCs w:val="20"/>
        </w:rPr>
        <w:t>, Organization Name, Publisher Name. See also URL http://www.abc.edu.</w:t>
      </w:r>
    </w:p>
    <w:p w14:paraId="3AC8B69F" w14:textId="63A72561" w:rsidR="00D90321" w:rsidRDefault="00D90321" w:rsidP="005179AF">
      <w:pPr>
        <w:pStyle w:val="ListParagraph"/>
        <w:numPr>
          <w:ilvl w:val="0"/>
          <w:numId w:val="9"/>
        </w:numPr>
        <w:autoSpaceDE w:val="0"/>
        <w:autoSpaceDN w:val="0"/>
        <w:adjustRightInd w:val="0"/>
        <w:rPr>
          <w:rFonts w:ascii="Times New Roman" w:hAnsi="Times New Roman"/>
          <w:szCs w:val="20"/>
        </w:rPr>
      </w:pPr>
      <w:r>
        <w:rPr>
          <w:rFonts w:ascii="Times New Roman" w:hAnsi="Times New Roman"/>
          <w:szCs w:val="20"/>
        </w:rPr>
        <w:t>Techreport, A., 2003. Techreport title. Progress report 1, University of Higher Education, Cambridge, MA, May. See also URL http://www.abc.edu.</w:t>
      </w:r>
    </w:p>
    <w:p w14:paraId="20D58DE4" w14:textId="77777777" w:rsidR="00132356" w:rsidRDefault="00132356" w:rsidP="005179AF">
      <w:pPr>
        <w:pStyle w:val="ListParagraph"/>
        <w:autoSpaceDE w:val="0"/>
        <w:autoSpaceDN w:val="0"/>
        <w:adjustRightInd w:val="0"/>
        <w:ind w:left="0"/>
        <w:rPr>
          <w:rtl/>
        </w:rPr>
        <w:sectPr w:rsidR="00132356" w:rsidSect="00E64D1B">
          <w:footerReference w:type="even" r:id="rId16"/>
          <w:footerReference w:type="default" r:id="rId17"/>
          <w:headerReference w:type="first" r:id="rId18"/>
          <w:type w:val="continuous"/>
          <w:pgSz w:w="11906" w:h="16838" w:code="9"/>
          <w:pgMar w:top="1134" w:right="1134" w:bottom="1134" w:left="1134" w:header="284" w:footer="567" w:gutter="0"/>
          <w:cols w:num="2" w:space="454"/>
          <w:titlePg/>
          <w:rtlGutter/>
          <w:docGrid w:linePitch="360"/>
        </w:sectPr>
      </w:pPr>
    </w:p>
    <w:p w14:paraId="6BEFFA22" w14:textId="77777777" w:rsidR="00D14C3B" w:rsidRDefault="00D14C3B" w:rsidP="005179AF">
      <w:pPr>
        <w:bidi w:val="0"/>
        <w:jc w:val="lowKashida"/>
        <w:rPr>
          <w:sz w:val="20"/>
          <w:szCs w:val="20"/>
          <w:rtl/>
        </w:rPr>
      </w:pPr>
    </w:p>
    <w:sectPr w:rsidR="00D14C3B">
      <w:type w:val="continuous"/>
      <w:pgSz w:w="11906" w:h="16838" w:code="9"/>
      <w:pgMar w:top="1134" w:right="1134" w:bottom="1134" w:left="1134" w:header="454" w:footer="567" w:gutter="0"/>
      <w:cols w:num="2"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5012" w14:textId="77777777" w:rsidR="00FC6C03" w:rsidRDefault="00FC6C03">
      <w:r>
        <w:separator/>
      </w:r>
    </w:p>
    <w:p w14:paraId="431B9303" w14:textId="77777777" w:rsidR="00FC6C03" w:rsidRDefault="00FC6C03"/>
    <w:p w14:paraId="13E3B714" w14:textId="77777777" w:rsidR="00FC6C03" w:rsidRDefault="00FC6C03" w:rsidP="000269CA">
      <w:pPr>
        <w:bidi w:val="0"/>
      </w:pPr>
    </w:p>
  </w:endnote>
  <w:endnote w:type="continuationSeparator" w:id="0">
    <w:p w14:paraId="0B92E827" w14:textId="77777777" w:rsidR="00FC6C03" w:rsidRDefault="00FC6C03">
      <w:r>
        <w:continuationSeparator/>
      </w:r>
    </w:p>
    <w:p w14:paraId="1DE0D7C4" w14:textId="77777777" w:rsidR="00FC6C03" w:rsidRDefault="00FC6C03"/>
    <w:p w14:paraId="55C24B80" w14:textId="77777777" w:rsidR="00FC6C03" w:rsidRDefault="00FC6C03" w:rsidP="000269CA">
      <w:pPr>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modern"/>
    <w:notTrueType/>
    <w:pitch w:val="variable"/>
    <w:sig w:usb0="A0002AAF" w:usb1="4000004A" w:usb2="00000000"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9B1B"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47615C7" w14:textId="77777777" w:rsidR="00EE6DD8" w:rsidRDefault="00EE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03"/>
      <w:gridCol w:w="3207"/>
      <w:gridCol w:w="3228"/>
    </w:tblGrid>
    <w:tr w:rsidR="00EE6DD8" w14:paraId="6DF0E7B1" w14:textId="77777777">
      <w:tc>
        <w:tcPr>
          <w:tcW w:w="3284" w:type="dxa"/>
        </w:tcPr>
        <w:p w14:paraId="680A1D42" w14:textId="77777777" w:rsidR="00EE6DD8" w:rsidRDefault="00EE6DD8">
          <w:pPr>
            <w:bidi w:val="0"/>
            <w:jc w:val="center"/>
            <w:rPr>
              <w:noProof/>
              <w:sz w:val="20"/>
              <w:szCs w:val="20"/>
            </w:rPr>
          </w:pPr>
        </w:p>
      </w:tc>
      <w:tc>
        <w:tcPr>
          <w:tcW w:w="3285" w:type="dxa"/>
        </w:tcPr>
        <w:p w14:paraId="67115799" w14:textId="77777777" w:rsidR="00EE6DD8" w:rsidRDefault="00EE6DD8">
          <w:pPr>
            <w:bidi w:val="0"/>
            <w:jc w:val="center"/>
            <w:rPr>
              <w:noProof/>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p>
      </w:tc>
      <w:tc>
        <w:tcPr>
          <w:tcW w:w="3285" w:type="dxa"/>
        </w:tcPr>
        <w:p w14:paraId="1F5A8018" w14:textId="77777777" w:rsidR="00EE6DD8" w:rsidRDefault="00EE6DD8">
          <w:pPr>
            <w:bidi w:val="0"/>
            <w:jc w:val="right"/>
            <w:rPr>
              <w:noProof/>
              <w:sz w:val="20"/>
              <w:szCs w:val="20"/>
            </w:rPr>
          </w:pPr>
          <w:r>
            <w:rPr>
              <w:noProof/>
              <w:sz w:val="20"/>
              <w:szCs w:val="20"/>
            </w:rPr>
            <w:t>ISME2011, 10-12 May, 2011</w:t>
          </w:r>
        </w:p>
      </w:tc>
    </w:tr>
  </w:tbl>
  <w:p w14:paraId="4DF55C5F" w14:textId="77777777" w:rsidR="00EE6DD8" w:rsidRDefault="00EE6DD8">
    <w:pPr>
      <w:bidi w:val="0"/>
      <w:jc w:val="center"/>
      <w:rPr>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84739476"/>
      <w:docPartObj>
        <w:docPartGallery w:val="Page Numbers (Bottom of Page)"/>
        <w:docPartUnique/>
      </w:docPartObj>
    </w:sdtPr>
    <w:sdtEndPr>
      <w:rPr>
        <w:noProof/>
      </w:rPr>
    </w:sdtEndPr>
    <w:sdtContent>
      <w:p w14:paraId="2634F1DE" w14:textId="2191920F" w:rsidR="003F3756" w:rsidRDefault="003F3756">
        <w:pPr>
          <w:pStyle w:val="Footer"/>
          <w:jc w:val="center"/>
        </w:pPr>
        <w:r w:rsidRPr="003F3756">
          <w:rPr>
            <w:sz w:val="20"/>
            <w:szCs w:val="20"/>
          </w:rPr>
          <w:fldChar w:fldCharType="begin"/>
        </w:r>
        <w:r w:rsidRPr="003F3756">
          <w:rPr>
            <w:sz w:val="20"/>
            <w:szCs w:val="20"/>
          </w:rPr>
          <w:instrText xml:space="preserve"> PAGE   \* MERGEFORMAT </w:instrText>
        </w:r>
        <w:r w:rsidRPr="003F3756">
          <w:rPr>
            <w:sz w:val="20"/>
            <w:szCs w:val="20"/>
          </w:rPr>
          <w:fldChar w:fldCharType="separate"/>
        </w:r>
        <w:r w:rsidRPr="003F3756">
          <w:rPr>
            <w:noProof/>
            <w:sz w:val="20"/>
            <w:szCs w:val="20"/>
          </w:rPr>
          <w:t>2</w:t>
        </w:r>
        <w:r w:rsidRPr="003F3756">
          <w:rPr>
            <w:noProof/>
            <w:sz w:val="20"/>
            <w:szCs w:val="20"/>
          </w:rPr>
          <w:fldChar w:fldCharType="end"/>
        </w:r>
      </w:p>
    </w:sdtContent>
  </w:sdt>
  <w:p w14:paraId="39285854" w14:textId="06B1491D" w:rsidR="00EE6DD8" w:rsidRPr="003F3756" w:rsidRDefault="00EE6DD8" w:rsidP="003F3756">
    <w:pPr>
      <w:pStyle w:val="Footer"/>
      <w:bidi w:val="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718E" w14:textId="77777777" w:rsidR="00EE6DD8" w:rsidRDefault="00EE6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FE712ED" w14:textId="77777777" w:rsidR="00EE6DD8" w:rsidRDefault="00EE6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83154763"/>
      <w:docPartObj>
        <w:docPartGallery w:val="Page Numbers (Bottom of Page)"/>
        <w:docPartUnique/>
      </w:docPartObj>
    </w:sdtPr>
    <w:sdtEndPr>
      <w:rPr>
        <w:noProof/>
      </w:rPr>
    </w:sdtEndPr>
    <w:sdtContent>
      <w:p w14:paraId="6248F2EB" w14:textId="31E17A9A" w:rsidR="003F3756" w:rsidRDefault="003F37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FB782" w14:textId="4E1532C0" w:rsidR="00EE6DD8" w:rsidRPr="003F3756" w:rsidRDefault="003F3756" w:rsidP="003F3756">
    <w:pPr>
      <w:pStyle w:val="Footer"/>
      <w:bidi w:val="0"/>
      <w:ind w:right="360"/>
      <w:rPr>
        <w:rFonts w:asciiTheme="majorBidi" w:hAnsiTheme="majorBidi" w:cstheme="majorBidi"/>
        <w:sz w:val="18"/>
        <w:szCs w:val="18"/>
      </w:rPr>
    </w:pPr>
    <w:r w:rsidRPr="003F3756">
      <w:rPr>
        <w:rFonts w:asciiTheme="majorBidi" w:hAnsiTheme="majorBidi" w:cstheme="majorBidi"/>
        <w:sz w:val="18"/>
        <w:szCs w:val="18"/>
      </w:rPr>
      <w:t>SSMI, Amirkabir University of Technology,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692F" w14:textId="77777777" w:rsidR="00FC6C03" w:rsidRDefault="00FC6C03">
      <w:pPr>
        <w:bidi w:val="0"/>
      </w:pPr>
      <w:r>
        <w:separator/>
      </w:r>
    </w:p>
    <w:p w14:paraId="51AD1B25" w14:textId="77777777" w:rsidR="00FC6C03" w:rsidRDefault="00FC6C03"/>
    <w:p w14:paraId="78F74A02" w14:textId="77777777" w:rsidR="00FC6C03" w:rsidRDefault="00FC6C03" w:rsidP="000269CA">
      <w:pPr>
        <w:bidi w:val="0"/>
      </w:pPr>
    </w:p>
  </w:footnote>
  <w:footnote w:type="continuationSeparator" w:id="0">
    <w:p w14:paraId="2701B5B3" w14:textId="77777777" w:rsidR="00FC6C03" w:rsidRDefault="00FC6C03">
      <w:r>
        <w:continuationSeparator/>
      </w:r>
    </w:p>
    <w:p w14:paraId="07A45BD0" w14:textId="77777777" w:rsidR="00FC6C03" w:rsidRDefault="00FC6C03"/>
    <w:p w14:paraId="4762EE7D" w14:textId="77777777" w:rsidR="00FC6C03" w:rsidRDefault="00FC6C03" w:rsidP="000269CA">
      <w:pPr>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A30" w14:textId="77777777" w:rsidR="00EE6DD8" w:rsidRDefault="00EE6DD8">
    <w:pPr>
      <w:pStyle w:val="Header"/>
      <w:bidi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2DC" w14:textId="63340DE1" w:rsidR="00EE6DD8" w:rsidRPr="00480865" w:rsidRDefault="00772701" w:rsidP="00772701">
    <w:pPr>
      <w:bidi w:val="0"/>
      <w:ind w:left="1616" w:right="851" w:hanging="142"/>
      <w:rPr>
        <w:rFonts w:asciiTheme="minorHAnsi" w:hAnsiTheme="minorHAnsi" w:cstheme="minorHAnsi"/>
        <w:b/>
        <w:sz w:val="20"/>
        <w:szCs w:val="20"/>
      </w:rPr>
    </w:pPr>
    <w:bookmarkStart w:id="0" w:name="PutConferenceHere"/>
    <w:r>
      <w:rPr>
        <w:rFonts w:asciiTheme="minorHAnsi" w:hAnsiTheme="minorHAnsi" w:cstheme="minorHAnsi"/>
        <w:b/>
        <w:noProof/>
        <w:sz w:val="18"/>
        <w:szCs w:val="18"/>
      </w:rPr>
      <w:drawing>
        <wp:anchor distT="0" distB="0" distL="114300" distR="114300" simplePos="0" relativeHeight="251658240" behindDoc="0" locked="0" layoutInCell="1" allowOverlap="1" wp14:anchorId="5F056F5E" wp14:editId="1D26ED21">
          <wp:simplePos x="0" y="0"/>
          <wp:positionH relativeFrom="column">
            <wp:posOffset>-43815</wp:posOffset>
          </wp:positionH>
          <wp:positionV relativeFrom="paragraph">
            <wp:posOffset>-2540</wp:posOffset>
          </wp:positionV>
          <wp:extent cx="864000" cy="381082"/>
          <wp:effectExtent l="0" t="0" r="0" b="0"/>
          <wp:wrapNone/>
          <wp:docPr id="167908692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692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4000" cy="381082"/>
                  </a:xfrm>
                  <a:prstGeom prst="rect">
                    <a:avLst/>
                  </a:prstGeom>
                </pic:spPr>
              </pic:pic>
            </a:graphicData>
          </a:graphic>
          <wp14:sizeRelH relativeFrom="page">
            <wp14:pctWidth>0</wp14:pctWidth>
          </wp14:sizeRelH>
          <wp14:sizeRelV relativeFrom="page">
            <wp14:pctHeight>0</wp14:pctHeight>
          </wp14:sizeRelV>
        </wp:anchor>
      </w:drawing>
    </w:r>
    <w:r w:rsidR="00DE26EB" w:rsidRPr="00480865">
      <w:rPr>
        <w:rFonts w:asciiTheme="minorHAnsi" w:hAnsiTheme="minorHAnsi" w:cstheme="minorHAnsi"/>
        <w:b/>
        <w:sz w:val="18"/>
        <w:szCs w:val="18"/>
      </w:rPr>
      <w:t>1</w:t>
    </w:r>
    <w:r w:rsidR="00DE26EB" w:rsidRPr="00480865">
      <w:rPr>
        <w:rFonts w:asciiTheme="minorHAnsi" w:hAnsiTheme="minorHAnsi" w:cstheme="minorHAnsi"/>
        <w:b/>
        <w:sz w:val="18"/>
        <w:szCs w:val="18"/>
        <w:vertAlign w:val="superscript"/>
      </w:rPr>
      <w:t>st</w:t>
    </w:r>
    <w:r w:rsidR="00DE26EB" w:rsidRPr="00480865">
      <w:rPr>
        <w:rFonts w:asciiTheme="minorHAnsi" w:hAnsiTheme="minorHAnsi" w:cstheme="minorHAnsi"/>
        <w:b/>
        <w:sz w:val="18"/>
        <w:szCs w:val="18"/>
      </w:rPr>
      <w:t xml:space="preserve"> Inter</w:t>
    </w:r>
    <w:bookmarkEnd w:id="0"/>
    <w:r w:rsidR="00DE26EB" w:rsidRPr="00480865">
      <w:rPr>
        <w:rFonts w:asciiTheme="minorHAnsi" w:hAnsiTheme="minorHAnsi" w:cstheme="minorHAnsi"/>
        <w:b/>
        <w:sz w:val="18"/>
        <w:szCs w:val="18"/>
      </w:rPr>
      <w:t>. Conf. on Standards and Standardization in Marine Industries</w:t>
    </w:r>
    <w:r w:rsidR="0004512A" w:rsidRPr="00480865">
      <w:rPr>
        <w:rFonts w:asciiTheme="minorHAnsi" w:hAnsiTheme="minorHAnsi" w:cstheme="minorHAnsi"/>
        <w:b/>
        <w:sz w:val="18"/>
        <w:szCs w:val="18"/>
      </w:rPr>
      <w:t xml:space="preserve"> (SSMI)</w:t>
    </w:r>
  </w:p>
  <w:p w14:paraId="022E4BD6" w14:textId="7963C44E" w:rsidR="00EE6DD8" w:rsidRPr="00480865" w:rsidRDefault="00DE26EB" w:rsidP="00772701">
    <w:pPr>
      <w:bidi w:val="0"/>
      <w:ind w:right="851" w:firstLine="1474"/>
      <w:rPr>
        <w:rFonts w:asciiTheme="minorHAnsi" w:hAnsiTheme="minorHAnsi" w:cstheme="minorHAnsi"/>
        <w:b/>
        <w:sz w:val="18"/>
        <w:szCs w:val="18"/>
      </w:rPr>
    </w:pPr>
    <w:r w:rsidRPr="00480865">
      <w:rPr>
        <w:rFonts w:asciiTheme="minorHAnsi" w:hAnsiTheme="minorHAnsi" w:cstheme="minorHAnsi"/>
        <w:b/>
        <w:sz w:val="18"/>
        <w:szCs w:val="18"/>
      </w:rPr>
      <w:t xml:space="preserve">Amirkabir University of Technology, </w:t>
    </w:r>
    <w:r w:rsidR="003F3756">
      <w:rPr>
        <w:rFonts w:asciiTheme="minorHAnsi" w:hAnsiTheme="minorHAnsi" w:cstheme="minorHAnsi"/>
        <w:b/>
        <w:sz w:val="18"/>
        <w:szCs w:val="18"/>
      </w:rPr>
      <w:t>Decem</w:t>
    </w:r>
    <w:r w:rsidR="0004512A" w:rsidRPr="00480865">
      <w:rPr>
        <w:rFonts w:asciiTheme="minorHAnsi" w:hAnsiTheme="minorHAnsi" w:cstheme="minorHAnsi"/>
        <w:b/>
        <w:sz w:val="18"/>
        <w:szCs w:val="18"/>
      </w:rPr>
      <w:t xml:space="preserve">ber </w:t>
    </w:r>
    <w:r w:rsidRPr="00480865">
      <w:rPr>
        <w:rFonts w:asciiTheme="minorHAnsi" w:hAnsiTheme="minorHAnsi" w:cstheme="minorHAnsi"/>
        <w:b/>
        <w:sz w:val="18"/>
        <w:szCs w:val="18"/>
      </w:rPr>
      <w:t>2025</w:t>
    </w:r>
    <w:r w:rsidR="0004512A" w:rsidRPr="00480865">
      <w:rPr>
        <w:rFonts w:asciiTheme="minorHAnsi" w:hAnsiTheme="minorHAnsi" w:cstheme="minorHAnsi"/>
        <w:b/>
        <w:sz w:val="18"/>
        <w:szCs w:val="18"/>
      </w:rPr>
      <w:t>, Tehran</w:t>
    </w:r>
  </w:p>
  <w:p w14:paraId="451FF23C" w14:textId="77777777" w:rsidR="00EE6DD8" w:rsidRDefault="00EE6DD8">
    <w:pPr>
      <w:pStyle w:val="Header"/>
      <w:rPr>
        <w:szCs w:val="18"/>
      </w:rPr>
    </w:pPr>
  </w:p>
  <w:p w14:paraId="759CC90E" w14:textId="77777777" w:rsidR="00EE6DD8" w:rsidRDefault="00EE6DD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58A3" w14:textId="77777777" w:rsidR="00EE6DD8" w:rsidRDefault="00EE6DD8">
    <w:pPr>
      <w:jc w:val="right"/>
      <w:rPr>
        <w:rFonts w:ascii="Arial" w:hAnsi="Arial" w:cs="B Nazanin"/>
        <w:b/>
        <w:sz w:val="18"/>
        <w:szCs w:val="18"/>
      </w:rPr>
    </w:pPr>
    <w:r>
      <w:rPr>
        <w:rFonts w:ascii="Arial" w:hAnsi="Arial" w:cs="B Nazanin" w:hint="cs"/>
        <w:b/>
        <w:sz w:val="18"/>
        <w:szCs w:val="18"/>
        <w:rtl/>
      </w:rPr>
      <w:t>نوزدهمین</w:t>
    </w:r>
    <w:r>
      <w:rPr>
        <w:rFonts w:ascii="Arial" w:hAnsi="Arial" w:cs="B Nazanin"/>
        <w:b/>
        <w:sz w:val="18"/>
        <w:szCs w:val="18"/>
        <w:rtl/>
      </w:rPr>
      <w:t xml:space="preserve"> همايش سالانه مهندسي مکانيک ايران،</w:t>
    </w:r>
    <w:r>
      <w:rPr>
        <w:rFonts w:ascii="Arial" w:hAnsi="Arial" w:cs="B Nazanin"/>
        <w:bCs/>
        <w:sz w:val="18"/>
        <w:szCs w:val="18"/>
        <w:rtl/>
      </w:rPr>
      <w:t xml:space="preserve"> </w:t>
    </w:r>
    <w:r>
      <w:rPr>
        <w:rFonts w:ascii="Arial" w:hAnsi="Arial" w:cs="B Nazanin"/>
        <w:bCs/>
        <w:sz w:val="18"/>
        <w:szCs w:val="18"/>
      </w:rPr>
      <w:t>ISME2011</w:t>
    </w:r>
  </w:p>
  <w:p w14:paraId="6DD64D4A" w14:textId="77777777" w:rsidR="00EE6DD8" w:rsidRDefault="00EE6DD8">
    <w:pPr>
      <w:jc w:val="right"/>
      <w:rPr>
        <w:rFonts w:ascii="Arial" w:hAnsi="Arial" w:cs="B Nazanin"/>
        <w:b/>
        <w:sz w:val="18"/>
        <w:szCs w:val="18"/>
      </w:rPr>
    </w:pPr>
    <w:r>
      <w:rPr>
        <w:rFonts w:ascii="Arial" w:hAnsi="Arial" w:cs="B Nazanin"/>
        <w:b/>
        <w:sz w:val="18"/>
        <w:szCs w:val="18"/>
        <w:rtl/>
      </w:rPr>
      <w:t xml:space="preserve">ايران، </w:t>
    </w:r>
    <w:r>
      <w:rPr>
        <w:rFonts w:ascii="Arial" w:hAnsi="Arial" w:cs="B Nazanin" w:hint="cs"/>
        <w:b/>
        <w:sz w:val="18"/>
        <w:szCs w:val="18"/>
        <w:rtl/>
      </w:rPr>
      <w:t>بیرجند</w:t>
    </w:r>
    <w:r>
      <w:rPr>
        <w:rFonts w:ascii="Arial" w:hAnsi="Arial" w:cs="B Nazanin"/>
        <w:b/>
        <w:sz w:val="18"/>
        <w:szCs w:val="18"/>
        <w:rtl/>
      </w:rPr>
      <w:t>،</w:t>
    </w:r>
    <w:r>
      <w:rPr>
        <w:rFonts w:ascii="Arial" w:hAnsi="Arial" w:cs="B Nazanin"/>
        <w:b/>
        <w:sz w:val="18"/>
        <w:szCs w:val="18"/>
      </w:rPr>
      <w:t xml:space="preserve"> </w:t>
    </w:r>
    <w:r>
      <w:rPr>
        <w:rFonts w:ascii="Arial" w:hAnsi="Arial" w:cs="B Nazanin"/>
        <w:b/>
        <w:sz w:val="18"/>
        <w:szCs w:val="18"/>
        <w:rtl/>
      </w:rPr>
      <w:t xml:space="preserve">دانشگاه </w:t>
    </w:r>
    <w:r>
      <w:rPr>
        <w:rFonts w:ascii="Arial" w:hAnsi="Arial" w:cs="B Nazanin" w:hint="cs"/>
        <w:b/>
        <w:sz w:val="18"/>
        <w:szCs w:val="18"/>
        <w:rtl/>
      </w:rPr>
      <w:t>بیرجند</w:t>
    </w:r>
    <w:r>
      <w:rPr>
        <w:rFonts w:ascii="Arial" w:hAnsi="Arial" w:cs="B Nazanin"/>
        <w:b/>
        <w:sz w:val="18"/>
        <w:szCs w:val="18"/>
        <w:rtl/>
      </w:rPr>
      <w:t>، 2</w:t>
    </w:r>
    <w:r>
      <w:rPr>
        <w:rFonts w:ascii="Arial" w:hAnsi="Arial" w:cs="B Nazanin" w:hint="cs"/>
        <w:b/>
        <w:sz w:val="18"/>
        <w:szCs w:val="18"/>
        <w:rtl/>
      </w:rPr>
      <w:t>0</w:t>
    </w:r>
    <w:r>
      <w:rPr>
        <w:rFonts w:ascii="Arial" w:hAnsi="Arial" w:cs="B Nazanin"/>
        <w:b/>
        <w:sz w:val="18"/>
        <w:szCs w:val="18"/>
        <w:rtl/>
      </w:rPr>
      <w:t xml:space="preserve"> لغايت 2</w:t>
    </w:r>
    <w:r>
      <w:rPr>
        <w:rFonts w:ascii="Arial" w:hAnsi="Arial" w:cs="B Nazanin" w:hint="cs"/>
        <w:b/>
        <w:sz w:val="18"/>
        <w:szCs w:val="18"/>
        <w:rtl/>
      </w:rPr>
      <w:t xml:space="preserve">2 </w:t>
    </w:r>
    <w:r>
      <w:rPr>
        <w:rFonts w:ascii="Arial" w:hAnsi="Arial" w:cs="B Nazanin"/>
        <w:b/>
        <w:sz w:val="18"/>
        <w:szCs w:val="18"/>
        <w:rtl/>
      </w:rPr>
      <w:t>ارديبهشت 13</w:t>
    </w:r>
    <w:r>
      <w:rPr>
        <w:rFonts w:ascii="Arial" w:hAnsi="Arial" w:cs="B Nazanin" w:hint="cs"/>
        <w:b/>
        <w:sz w:val="18"/>
        <w:szCs w:val="18"/>
        <w:rtl/>
      </w:rPr>
      <w:t>90</w:t>
    </w:r>
  </w:p>
  <w:p w14:paraId="515FF52F" w14:textId="77777777" w:rsidR="00EE6DD8" w:rsidRDefault="00EE6DD8">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987899">
    <w:abstractNumId w:val="0"/>
  </w:num>
  <w:num w:numId="2" w16cid:durableId="244345531">
    <w:abstractNumId w:val="8"/>
  </w:num>
  <w:num w:numId="3" w16cid:durableId="37241831">
    <w:abstractNumId w:val="6"/>
  </w:num>
  <w:num w:numId="4" w16cid:durableId="1801730849">
    <w:abstractNumId w:val="4"/>
  </w:num>
  <w:num w:numId="5" w16cid:durableId="1879126420">
    <w:abstractNumId w:val="7"/>
  </w:num>
  <w:num w:numId="6" w16cid:durableId="806776524">
    <w:abstractNumId w:val="2"/>
  </w:num>
  <w:num w:numId="7" w16cid:durableId="1752000024">
    <w:abstractNumId w:val="1"/>
  </w:num>
  <w:num w:numId="8" w16cid:durableId="2141653378">
    <w:abstractNumId w:val="3"/>
  </w:num>
  <w:num w:numId="9" w16cid:durableId="1650984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7cwMjczMzQ0MTVV0lEKTi0uzszPAykwqQUAIjBh9ywAAAA="/>
  </w:docVars>
  <w:rsids>
    <w:rsidRoot w:val="00D819C6"/>
    <w:rsid w:val="000017E5"/>
    <w:rsid w:val="00015860"/>
    <w:rsid w:val="00025B30"/>
    <w:rsid w:val="000269CA"/>
    <w:rsid w:val="0004512A"/>
    <w:rsid w:val="00056E2B"/>
    <w:rsid w:val="00085290"/>
    <w:rsid w:val="000A0B9D"/>
    <w:rsid w:val="000B524B"/>
    <w:rsid w:val="000D4807"/>
    <w:rsid w:val="000D626E"/>
    <w:rsid w:val="000E75B2"/>
    <w:rsid w:val="000F1F60"/>
    <w:rsid w:val="0010334E"/>
    <w:rsid w:val="00112EDA"/>
    <w:rsid w:val="0012023F"/>
    <w:rsid w:val="00132356"/>
    <w:rsid w:val="001661BF"/>
    <w:rsid w:val="0017256C"/>
    <w:rsid w:val="00190B97"/>
    <w:rsid w:val="001A01EC"/>
    <w:rsid w:val="001D0F89"/>
    <w:rsid w:val="001E3B0F"/>
    <w:rsid w:val="001E3FFC"/>
    <w:rsid w:val="001E7677"/>
    <w:rsid w:val="00202AB6"/>
    <w:rsid w:val="00212BA0"/>
    <w:rsid w:val="00220818"/>
    <w:rsid w:val="00267E74"/>
    <w:rsid w:val="00280BBE"/>
    <w:rsid w:val="00281B35"/>
    <w:rsid w:val="00293557"/>
    <w:rsid w:val="002F1C06"/>
    <w:rsid w:val="002F3F21"/>
    <w:rsid w:val="00321AEE"/>
    <w:rsid w:val="0034492C"/>
    <w:rsid w:val="00370AE4"/>
    <w:rsid w:val="003A0752"/>
    <w:rsid w:val="003B168B"/>
    <w:rsid w:val="003B6C5D"/>
    <w:rsid w:val="003E6AC1"/>
    <w:rsid w:val="003E7204"/>
    <w:rsid w:val="003F3756"/>
    <w:rsid w:val="0040695F"/>
    <w:rsid w:val="004173D9"/>
    <w:rsid w:val="00417A3B"/>
    <w:rsid w:val="00421C9A"/>
    <w:rsid w:val="004229F6"/>
    <w:rsid w:val="00444F37"/>
    <w:rsid w:val="004460D2"/>
    <w:rsid w:val="004501AB"/>
    <w:rsid w:val="004601A3"/>
    <w:rsid w:val="00470D3C"/>
    <w:rsid w:val="00474182"/>
    <w:rsid w:val="00480865"/>
    <w:rsid w:val="00483F00"/>
    <w:rsid w:val="004F0B18"/>
    <w:rsid w:val="005040C2"/>
    <w:rsid w:val="005070DE"/>
    <w:rsid w:val="00507E48"/>
    <w:rsid w:val="005179AF"/>
    <w:rsid w:val="0052307B"/>
    <w:rsid w:val="00560870"/>
    <w:rsid w:val="00565545"/>
    <w:rsid w:val="005660E7"/>
    <w:rsid w:val="005700C8"/>
    <w:rsid w:val="0058655D"/>
    <w:rsid w:val="00590FFE"/>
    <w:rsid w:val="005A49DF"/>
    <w:rsid w:val="005C083E"/>
    <w:rsid w:val="005D239A"/>
    <w:rsid w:val="006079B0"/>
    <w:rsid w:val="00637793"/>
    <w:rsid w:val="00645D40"/>
    <w:rsid w:val="00650B1E"/>
    <w:rsid w:val="00651DDE"/>
    <w:rsid w:val="00656B80"/>
    <w:rsid w:val="00687F8C"/>
    <w:rsid w:val="006A25AC"/>
    <w:rsid w:val="006E2705"/>
    <w:rsid w:val="007005E2"/>
    <w:rsid w:val="0072169C"/>
    <w:rsid w:val="007275EF"/>
    <w:rsid w:val="00752732"/>
    <w:rsid w:val="0075593C"/>
    <w:rsid w:val="00772701"/>
    <w:rsid w:val="00777C3F"/>
    <w:rsid w:val="007C0081"/>
    <w:rsid w:val="007D3C7E"/>
    <w:rsid w:val="007D4C62"/>
    <w:rsid w:val="007F638D"/>
    <w:rsid w:val="008252F5"/>
    <w:rsid w:val="00830512"/>
    <w:rsid w:val="0084016E"/>
    <w:rsid w:val="008548C3"/>
    <w:rsid w:val="00864DA4"/>
    <w:rsid w:val="008737D5"/>
    <w:rsid w:val="00883A3F"/>
    <w:rsid w:val="00897326"/>
    <w:rsid w:val="008D3C01"/>
    <w:rsid w:val="009019AB"/>
    <w:rsid w:val="00904F1A"/>
    <w:rsid w:val="00916E66"/>
    <w:rsid w:val="009175B4"/>
    <w:rsid w:val="00946F77"/>
    <w:rsid w:val="0094758C"/>
    <w:rsid w:val="00953710"/>
    <w:rsid w:val="00970C75"/>
    <w:rsid w:val="00976D5F"/>
    <w:rsid w:val="00990942"/>
    <w:rsid w:val="009B3D24"/>
    <w:rsid w:val="009C30E0"/>
    <w:rsid w:val="009E2623"/>
    <w:rsid w:val="009E28C5"/>
    <w:rsid w:val="009E45B7"/>
    <w:rsid w:val="00A2043E"/>
    <w:rsid w:val="00A221D6"/>
    <w:rsid w:val="00A64FB0"/>
    <w:rsid w:val="00A7514D"/>
    <w:rsid w:val="00A90FC1"/>
    <w:rsid w:val="00AA3155"/>
    <w:rsid w:val="00AA39E3"/>
    <w:rsid w:val="00AB2083"/>
    <w:rsid w:val="00AB47DB"/>
    <w:rsid w:val="00B03AF4"/>
    <w:rsid w:val="00B1098A"/>
    <w:rsid w:val="00B110A3"/>
    <w:rsid w:val="00B25CCB"/>
    <w:rsid w:val="00B368E9"/>
    <w:rsid w:val="00B4430A"/>
    <w:rsid w:val="00B62DE6"/>
    <w:rsid w:val="00B739F5"/>
    <w:rsid w:val="00B7795F"/>
    <w:rsid w:val="00BB2475"/>
    <w:rsid w:val="00BC600A"/>
    <w:rsid w:val="00C055A5"/>
    <w:rsid w:val="00C14D33"/>
    <w:rsid w:val="00C31CDF"/>
    <w:rsid w:val="00C32EC9"/>
    <w:rsid w:val="00C74B85"/>
    <w:rsid w:val="00C8063F"/>
    <w:rsid w:val="00C8749F"/>
    <w:rsid w:val="00CA671B"/>
    <w:rsid w:val="00CB1089"/>
    <w:rsid w:val="00CB7496"/>
    <w:rsid w:val="00CC2809"/>
    <w:rsid w:val="00CD2B16"/>
    <w:rsid w:val="00CF38E7"/>
    <w:rsid w:val="00CF7C2A"/>
    <w:rsid w:val="00D062C8"/>
    <w:rsid w:val="00D14C3B"/>
    <w:rsid w:val="00D1502F"/>
    <w:rsid w:val="00D16D7D"/>
    <w:rsid w:val="00D2118B"/>
    <w:rsid w:val="00D31251"/>
    <w:rsid w:val="00D32D2D"/>
    <w:rsid w:val="00D819C6"/>
    <w:rsid w:val="00D90321"/>
    <w:rsid w:val="00DA5E73"/>
    <w:rsid w:val="00DB1768"/>
    <w:rsid w:val="00DD6A09"/>
    <w:rsid w:val="00DE26EB"/>
    <w:rsid w:val="00DE5BF7"/>
    <w:rsid w:val="00E02463"/>
    <w:rsid w:val="00E1300B"/>
    <w:rsid w:val="00E2329D"/>
    <w:rsid w:val="00E24E0F"/>
    <w:rsid w:val="00E64D1B"/>
    <w:rsid w:val="00E72AC6"/>
    <w:rsid w:val="00E76C10"/>
    <w:rsid w:val="00E82F87"/>
    <w:rsid w:val="00EB71B3"/>
    <w:rsid w:val="00ED0AD1"/>
    <w:rsid w:val="00ED5FCE"/>
    <w:rsid w:val="00EE4918"/>
    <w:rsid w:val="00EE6DD8"/>
    <w:rsid w:val="00F03BDE"/>
    <w:rsid w:val="00F11FBB"/>
    <w:rsid w:val="00F35B24"/>
    <w:rsid w:val="00F462A7"/>
    <w:rsid w:val="00F528E1"/>
    <w:rsid w:val="00F766C8"/>
    <w:rsid w:val="00F8373E"/>
    <w:rsid w:val="00F910BF"/>
    <w:rsid w:val="00F97C19"/>
    <w:rsid w:val="00FC6C03"/>
    <w:rsid w:val="00FF6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6CD5"/>
  <w15:chartTrackingRefBased/>
  <w15:docId w15:val="{86526202-39CB-4BB2-BEAF-90BD0EC7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BF"/>
    <w:pPr>
      <w:bidi/>
    </w:pPr>
    <w:rPr>
      <w:sz w:val="24"/>
      <w:szCs w:val="24"/>
      <w:lang w:bidi="fa-IR"/>
    </w:rPr>
  </w:style>
  <w:style w:type="paragraph" w:styleId="Heading1">
    <w:name w:val="heading 1"/>
    <w:basedOn w:val="Normal"/>
    <w:next w:val="Normal"/>
    <w:link w:val="Heading1Char"/>
    <w:qFormat/>
    <w:pPr>
      <w:keepNext/>
      <w:bidi w:val="0"/>
      <w:jc w:val="center"/>
      <w:outlineLvl w:val="0"/>
    </w:pPr>
    <w:rPr>
      <w:rFonts w:cs="B Nazanin"/>
      <w:b/>
      <w:bCs/>
      <w:sz w:val="28"/>
      <w:szCs w:val="28"/>
    </w:rPr>
  </w:style>
  <w:style w:type="paragraph" w:styleId="Heading2">
    <w:name w:val="heading 2"/>
    <w:basedOn w:val="Normal"/>
    <w:next w:val="Normal"/>
    <w:qFormat/>
    <w:rsid w:val="000269CA"/>
    <w:pPr>
      <w:keepNext/>
      <w:spacing w:after="60"/>
      <w:outlineLvl w:val="1"/>
    </w:pPr>
    <w:rPr>
      <w:rFonts w:asciiTheme="majorBidi" w:hAnsiTheme="majorBidi" w:cs="Arial"/>
      <w:b/>
      <w:bCs/>
      <w:iCs/>
      <w:sz w:val="22"/>
      <w:szCs w:val="28"/>
    </w:rPr>
  </w:style>
  <w:style w:type="paragraph" w:styleId="Heading3">
    <w:name w:val="heading 3"/>
    <w:basedOn w:val="Normal"/>
    <w:next w:val="Normal"/>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ListParagraph">
    <w:name w:val="List Paragraph"/>
    <w:basedOn w:val="Normal"/>
    <w:qFormat/>
    <w:rsid w:val="000269CA"/>
    <w:pPr>
      <w:bidi w:val="0"/>
      <w:ind w:left="720"/>
      <w:contextualSpacing/>
      <w:jc w:val="both"/>
    </w:pPr>
    <w:rPr>
      <w:rFonts w:asciiTheme="majorBidi" w:eastAsia="Calibri" w:hAnsiTheme="majorBidi"/>
      <w:sz w:val="20"/>
      <w:szCs w:val="22"/>
      <w:lang w:bidi="ar-SA"/>
    </w:rPr>
  </w:style>
  <w:style w:type="paragraph" w:customStyle="1" w:styleId="PaperHeadingOne">
    <w:name w:val="PaperHeadingOne"/>
    <w:basedOn w:val="Normal"/>
    <w:qFormat/>
    <w:pPr>
      <w:bidi w:val="0"/>
      <w:jc w:val="both"/>
    </w:pPr>
    <w:rPr>
      <w:rFonts w:ascii="Arial" w:eastAsia="Calibri" w:hAnsi="Arial" w:cs="Arial"/>
      <w:b/>
      <w:sz w:val="20"/>
      <w:szCs w:val="20"/>
      <w:lang w:bidi="ar-SA"/>
    </w:rPr>
  </w:style>
  <w:style w:type="paragraph" w:customStyle="1" w:styleId="PaperText">
    <w:name w:val="PaperText"/>
    <w:basedOn w:val="Normal"/>
    <w:qFormat/>
    <w:pPr>
      <w:bidi w:val="0"/>
      <w:jc w:val="both"/>
    </w:pPr>
    <w:rPr>
      <w:rFonts w:eastAsia="Calibri"/>
      <w:sz w:val="20"/>
      <w:szCs w:val="18"/>
      <w:lang w:bidi="ar-SA"/>
    </w:rPr>
  </w:style>
  <w:style w:type="paragraph" w:styleId="FootnoteText">
    <w:name w:val="footnote text"/>
    <w:basedOn w:val="Normal"/>
    <w:semiHidden/>
    <w:rPr>
      <w:sz w:val="20"/>
      <w:szCs w:val="20"/>
    </w:rPr>
  </w:style>
  <w:style w:type="character" w:customStyle="1" w:styleId="FootnoteTextChar">
    <w:name w:val="Footnote Text Char"/>
    <w:rPr>
      <w:lang w:bidi="fa-IR"/>
    </w:rPr>
  </w:style>
  <w:style w:type="character" w:styleId="FootnoteReference">
    <w:name w:val="footnote reference"/>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paragraph" w:styleId="NormalWeb">
    <w:name w:val="Normal (Web)"/>
    <w:basedOn w:val="Normal"/>
    <w:uiPriority w:val="99"/>
    <w:semiHidden/>
    <w:unhideWhenUsed/>
    <w:rsid w:val="00AA39E3"/>
    <w:pPr>
      <w:bidi w:val="0"/>
      <w:spacing w:before="100" w:beforeAutospacing="1" w:after="100" w:afterAutospacing="1"/>
    </w:pPr>
    <w:rPr>
      <w:lang w:bidi="ar-SA"/>
    </w:rPr>
  </w:style>
  <w:style w:type="character" w:customStyle="1" w:styleId="Heading1Char">
    <w:name w:val="Heading 1 Char"/>
    <w:link w:val="Heading1"/>
    <w:rsid w:val="00D1502F"/>
    <w:rPr>
      <w:rFonts w:cs="B Nazanin"/>
      <w:b/>
      <w:bCs/>
      <w:sz w:val="28"/>
      <w:szCs w:val="28"/>
      <w:lang w:bidi="fa-IR"/>
    </w:rPr>
  </w:style>
  <w:style w:type="paragraph" w:customStyle="1" w:styleId="Text">
    <w:name w:val="Text"/>
    <w:basedOn w:val="Normal"/>
    <w:rsid w:val="000A0B9D"/>
    <w:pPr>
      <w:widowControl w:val="0"/>
      <w:overflowPunct w:val="0"/>
      <w:autoSpaceDE w:val="0"/>
      <w:autoSpaceDN w:val="0"/>
      <w:adjustRightInd w:val="0"/>
      <w:spacing w:line="252" w:lineRule="auto"/>
      <w:ind w:firstLine="202"/>
      <w:jc w:val="both"/>
    </w:pPr>
    <w:rPr>
      <w:rFonts w:cs="B Nazanin"/>
      <w:sz w:val="20"/>
      <w:lang w:bidi="ar-SA"/>
    </w:rPr>
  </w:style>
  <w:style w:type="paragraph" w:customStyle="1" w:styleId="Keywords">
    <w:name w:val="Keywords"/>
    <w:basedOn w:val="Normal"/>
    <w:qFormat/>
    <w:rsid w:val="000269CA"/>
    <w:pPr>
      <w:bidi w:val="0"/>
      <w:spacing w:after="120"/>
      <w:ind w:firstLine="274"/>
      <w:jc w:val="both"/>
    </w:pPr>
    <w:rPr>
      <w:rFonts w:eastAsia="SimSun"/>
      <w:bCs/>
      <w:sz w:val="20"/>
      <w:szCs w:val="18"/>
      <w:lang w:bidi="ar-SA"/>
    </w:rPr>
  </w:style>
  <w:style w:type="character" w:customStyle="1" w:styleId="FooterChar">
    <w:name w:val="Footer Char"/>
    <w:basedOn w:val="DefaultParagraphFont"/>
    <w:link w:val="Footer"/>
    <w:uiPriority w:val="99"/>
    <w:rsid w:val="00417A3B"/>
    <w:rPr>
      <w:sz w:val="24"/>
      <w:szCs w:val="24"/>
      <w:lang w:bidi="fa-IR"/>
    </w:rPr>
  </w:style>
  <w:style w:type="table" w:styleId="TableGrid">
    <w:name w:val="Table Grid"/>
    <w:basedOn w:val="TableNormal"/>
    <w:uiPriority w:val="59"/>
    <w:rsid w:val="00F9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71288">
      <w:bodyDiv w:val="1"/>
      <w:marLeft w:val="0"/>
      <w:marRight w:val="0"/>
      <w:marTop w:val="0"/>
      <w:marBottom w:val="0"/>
      <w:divBdr>
        <w:top w:val="none" w:sz="0" w:space="0" w:color="auto"/>
        <w:left w:val="none" w:sz="0" w:space="0" w:color="auto"/>
        <w:bottom w:val="none" w:sz="0" w:space="0" w:color="auto"/>
        <w:right w:val="none" w:sz="0" w:space="0" w:color="auto"/>
      </w:divBdr>
    </w:div>
    <w:div w:id="783621634">
      <w:bodyDiv w:val="1"/>
      <w:marLeft w:val="0"/>
      <w:marRight w:val="0"/>
      <w:marTop w:val="0"/>
      <w:marBottom w:val="0"/>
      <w:divBdr>
        <w:top w:val="none" w:sz="0" w:space="0" w:color="auto"/>
        <w:left w:val="none" w:sz="0" w:space="0" w:color="auto"/>
        <w:bottom w:val="none" w:sz="0" w:space="0" w:color="auto"/>
        <w:right w:val="none" w:sz="0" w:space="0" w:color="auto"/>
      </w:divBdr>
    </w:div>
    <w:div w:id="1065420950">
      <w:bodyDiv w:val="1"/>
      <w:marLeft w:val="0"/>
      <w:marRight w:val="0"/>
      <w:marTop w:val="0"/>
      <w:marBottom w:val="0"/>
      <w:divBdr>
        <w:top w:val="none" w:sz="0" w:space="0" w:color="auto"/>
        <w:left w:val="none" w:sz="0" w:space="0" w:color="auto"/>
        <w:bottom w:val="none" w:sz="0" w:space="0" w:color="auto"/>
        <w:right w:val="none" w:sz="0" w:space="0" w:color="auto"/>
      </w:divBdr>
    </w:div>
    <w:div w:id="1560748075">
      <w:bodyDiv w:val="1"/>
      <w:marLeft w:val="0"/>
      <w:marRight w:val="0"/>
      <w:marTop w:val="0"/>
      <w:marBottom w:val="0"/>
      <w:divBdr>
        <w:top w:val="none" w:sz="0" w:space="0" w:color="auto"/>
        <w:left w:val="none" w:sz="0" w:space="0" w:color="auto"/>
        <w:bottom w:val="none" w:sz="0" w:space="0" w:color="auto"/>
        <w:right w:val="none" w:sz="0" w:space="0" w:color="auto"/>
      </w:divBdr>
    </w:div>
    <w:div w:id="1713964565">
      <w:bodyDiv w:val="1"/>
      <w:marLeft w:val="0"/>
      <w:marRight w:val="0"/>
      <w:marTop w:val="0"/>
      <w:marBottom w:val="0"/>
      <w:divBdr>
        <w:top w:val="none" w:sz="0" w:space="0" w:color="auto"/>
        <w:left w:val="none" w:sz="0" w:space="0" w:color="auto"/>
        <w:bottom w:val="none" w:sz="0" w:space="0" w:color="auto"/>
        <w:right w:val="none" w:sz="0" w:space="0" w:color="auto"/>
      </w:divBdr>
    </w:div>
    <w:div w:id="20716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bc.ed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2</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ISME2020 - Paper Formatting and Preparation</vt:lpstr>
    </vt:vector>
  </TitlesOfParts>
  <Company>Microsoft Corporation</Company>
  <LinksUpToDate>false</LinksUpToDate>
  <CharactersWithSpaces>7574</CharactersWithSpaces>
  <SharedDoc>false</SharedDoc>
  <HLinks>
    <vt:vector size="6" baseType="variant">
      <vt:variant>
        <vt:i4>3735672</vt:i4>
      </vt:variant>
      <vt:variant>
        <vt:i4>3</vt:i4>
      </vt:variant>
      <vt:variant>
        <vt:i4>0</vt:i4>
      </vt:variant>
      <vt:variant>
        <vt:i4>5</vt:i4>
      </vt:variant>
      <vt:variant>
        <vt:lpwstr>http://www.abc.edu/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ISME2020 - Paper Formatting and Preparation</dc:title>
  <dc:subject/>
  <dc:creator>SSMI</dc:creator>
  <cp:keywords/>
  <cp:lastModifiedBy>amir kiasat</cp:lastModifiedBy>
  <cp:revision>16</cp:revision>
  <cp:lastPrinted>2012-11-20T08:17:00Z</cp:lastPrinted>
  <dcterms:created xsi:type="dcterms:W3CDTF">2025-03-04T13:06:00Z</dcterms:created>
  <dcterms:modified xsi:type="dcterms:W3CDTF">2025-09-30T21:23:00Z</dcterms:modified>
</cp:coreProperties>
</file>